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75855E" w14:textId="539B71C3" w:rsidR="00D1124D" w:rsidRPr="00D1124D" w:rsidRDefault="00D1124D" w:rsidP="00D1124D">
      <w:pPr>
        <w:spacing w:after="0" w:line="360" w:lineRule="auto"/>
        <w:ind w:left="-567" w:right="-284" w:firstLine="709"/>
        <w:jc w:val="center"/>
        <w:rPr>
          <w:rFonts w:ascii="Times New Roman" w:eastAsia="Calibri" w:hAnsi="Times New Roman" w:cs="Times New Roman"/>
          <w:b/>
          <w:iCs/>
          <w:sz w:val="28"/>
          <w:szCs w:val="24"/>
        </w:rPr>
      </w:pPr>
      <w:r w:rsidRPr="00D1124D">
        <w:rPr>
          <w:rFonts w:ascii="Times New Roman" w:eastAsia="Calibri" w:hAnsi="Times New Roman" w:cs="Times New Roman"/>
          <w:b/>
          <w:iCs/>
          <w:sz w:val="28"/>
          <w:szCs w:val="24"/>
        </w:rPr>
        <w:t>МИНИСТЕРСТВО КУЛЬТУРЫ ИРКУТСКОЙ ОБЛАСТИ</w:t>
      </w:r>
    </w:p>
    <w:p w14:paraId="7F8A66AC" w14:textId="66BB7306" w:rsidR="00D1124D" w:rsidRPr="00D1124D" w:rsidRDefault="00D1124D" w:rsidP="00D1124D">
      <w:pPr>
        <w:spacing w:after="0" w:line="360" w:lineRule="auto"/>
        <w:ind w:left="-567" w:right="-284" w:firstLine="709"/>
        <w:jc w:val="center"/>
        <w:rPr>
          <w:rFonts w:ascii="Times New Roman" w:eastAsia="Calibri" w:hAnsi="Times New Roman" w:cs="Times New Roman"/>
          <w:b/>
          <w:iCs/>
          <w:sz w:val="28"/>
          <w:szCs w:val="24"/>
        </w:rPr>
      </w:pPr>
      <w:r w:rsidRPr="00D1124D">
        <w:rPr>
          <w:rFonts w:ascii="Times New Roman" w:eastAsia="Calibri" w:hAnsi="Times New Roman" w:cs="Times New Roman"/>
          <w:b/>
          <w:iCs/>
          <w:sz w:val="28"/>
          <w:szCs w:val="24"/>
        </w:rPr>
        <w:t>ГОСУДАРСТВЕННОЕ АВТОНОМНОЕ УЧРЕЖДЕНИЕ КУЛЬТУРЫ</w:t>
      </w:r>
    </w:p>
    <w:p w14:paraId="3FF65899" w14:textId="77777777" w:rsidR="00D1124D" w:rsidRDefault="00D1124D" w:rsidP="00D1124D">
      <w:pPr>
        <w:spacing w:after="0" w:line="360" w:lineRule="auto"/>
        <w:ind w:left="-567" w:right="-284" w:firstLine="709"/>
        <w:jc w:val="center"/>
        <w:rPr>
          <w:rFonts w:ascii="Times New Roman" w:eastAsia="Calibri" w:hAnsi="Times New Roman" w:cs="Times New Roman"/>
          <w:b/>
          <w:iCs/>
          <w:sz w:val="28"/>
          <w:szCs w:val="24"/>
        </w:rPr>
      </w:pPr>
      <w:r w:rsidRPr="00D1124D">
        <w:rPr>
          <w:rFonts w:ascii="Times New Roman" w:eastAsia="Calibri" w:hAnsi="Times New Roman" w:cs="Times New Roman"/>
          <w:b/>
          <w:iCs/>
          <w:sz w:val="28"/>
          <w:szCs w:val="24"/>
        </w:rPr>
        <w:t>ИРКУТСКИЙ ОБЛАСТНОЙ КРАЕВЕДЧЕСКИЙ МУЗЕЙ</w:t>
      </w:r>
      <w:r>
        <w:rPr>
          <w:rFonts w:ascii="Times New Roman" w:eastAsia="Calibri" w:hAnsi="Times New Roman" w:cs="Times New Roman"/>
          <w:b/>
          <w:iCs/>
          <w:sz w:val="28"/>
          <w:szCs w:val="24"/>
        </w:rPr>
        <w:t xml:space="preserve"> </w:t>
      </w:r>
    </w:p>
    <w:p w14:paraId="7B91DA87" w14:textId="08BC6EE1" w:rsidR="00D1124D" w:rsidRPr="00D1124D" w:rsidRDefault="00D1124D" w:rsidP="00D1124D">
      <w:pPr>
        <w:spacing w:after="0" w:line="360" w:lineRule="auto"/>
        <w:ind w:left="-567" w:right="-284" w:firstLine="709"/>
        <w:jc w:val="center"/>
        <w:rPr>
          <w:rFonts w:ascii="Times New Roman" w:eastAsia="Calibri" w:hAnsi="Times New Roman" w:cs="Times New Roman"/>
          <w:b/>
          <w:iCs/>
          <w:sz w:val="28"/>
          <w:szCs w:val="24"/>
        </w:rPr>
      </w:pPr>
      <w:r>
        <w:rPr>
          <w:rFonts w:ascii="Times New Roman" w:eastAsia="Calibri" w:hAnsi="Times New Roman" w:cs="Times New Roman"/>
          <w:b/>
          <w:iCs/>
          <w:sz w:val="28"/>
          <w:szCs w:val="24"/>
        </w:rPr>
        <w:t>ИМ. Н.Н. МУРАВЬЕВА-АМУРСКОГО</w:t>
      </w:r>
    </w:p>
    <w:p w14:paraId="68E884A6" w14:textId="3B35C49F" w:rsid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18C4EC51" w14:textId="55AAB01F" w:rsid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10338728" w14:textId="68B1BB86" w:rsid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0573EAA3" w14:textId="4AFD125B" w:rsid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69B60E2A" w14:textId="084A4AB0" w:rsid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251FE4DB" w14:textId="77777777" w:rsidR="00D1124D" w:rsidRP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64A22DC8" w14:textId="77777777" w:rsidR="00D1124D" w:rsidRPr="00D1124D" w:rsidRDefault="00D1124D" w:rsidP="00D1124D">
      <w:pPr>
        <w:spacing w:after="0" w:line="360" w:lineRule="auto"/>
        <w:ind w:left="-567" w:right="-284" w:firstLine="709"/>
        <w:jc w:val="center"/>
        <w:rPr>
          <w:rFonts w:ascii="Times New Roman" w:eastAsia="Calibri" w:hAnsi="Times New Roman" w:cs="Times New Roman"/>
          <w:b/>
          <w:iCs/>
          <w:sz w:val="44"/>
          <w:szCs w:val="40"/>
        </w:rPr>
      </w:pPr>
      <w:r w:rsidRPr="00D1124D">
        <w:rPr>
          <w:rFonts w:ascii="Times New Roman" w:eastAsia="Calibri" w:hAnsi="Times New Roman" w:cs="Times New Roman"/>
          <w:b/>
          <w:iCs/>
          <w:sz w:val="44"/>
          <w:szCs w:val="40"/>
        </w:rPr>
        <w:t xml:space="preserve">Музейная экспозиция и музейная выставка: </w:t>
      </w:r>
    </w:p>
    <w:p w14:paraId="0C39EF0B" w14:textId="25942249" w:rsidR="00E77956" w:rsidRDefault="00D1124D" w:rsidP="00E77956">
      <w:pPr>
        <w:spacing w:after="0" w:line="360" w:lineRule="auto"/>
        <w:ind w:left="-567" w:right="-284" w:firstLine="709"/>
        <w:jc w:val="center"/>
        <w:rPr>
          <w:rFonts w:ascii="Times New Roman" w:eastAsia="Calibri" w:hAnsi="Times New Roman" w:cs="Times New Roman"/>
          <w:b/>
          <w:iCs/>
          <w:sz w:val="44"/>
          <w:szCs w:val="40"/>
        </w:rPr>
      </w:pPr>
      <w:r w:rsidRPr="00D1124D">
        <w:rPr>
          <w:rFonts w:ascii="Times New Roman" w:eastAsia="Calibri" w:hAnsi="Times New Roman" w:cs="Times New Roman"/>
          <w:b/>
          <w:iCs/>
          <w:sz w:val="44"/>
          <w:szCs w:val="40"/>
        </w:rPr>
        <w:t>от идеи до реализации</w:t>
      </w:r>
    </w:p>
    <w:p w14:paraId="417A9FE3" w14:textId="4F5705A9" w:rsidR="00E77956" w:rsidRDefault="00E77956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Cs/>
          <w:iCs/>
          <w:sz w:val="40"/>
          <w:szCs w:val="36"/>
        </w:rPr>
      </w:pPr>
    </w:p>
    <w:p w14:paraId="588105A6" w14:textId="57E50D35" w:rsidR="00333E75" w:rsidRPr="00333E75" w:rsidRDefault="00333E75" w:rsidP="00333E75">
      <w:pPr>
        <w:spacing w:after="0" w:line="360" w:lineRule="auto"/>
        <w:ind w:left="-567" w:right="-284" w:firstLine="709"/>
        <w:jc w:val="center"/>
        <w:rPr>
          <w:rFonts w:ascii="Times New Roman" w:eastAsia="Calibri" w:hAnsi="Times New Roman" w:cs="Times New Roman"/>
          <w:bCs/>
          <w:iCs/>
          <w:sz w:val="36"/>
          <w:szCs w:val="32"/>
        </w:rPr>
      </w:pPr>
      <w:r w:rsidRPr="00333E75">
        <w:rPr>
          <w:rFonts w:ascii="Times New Roman" w:eastAsia="Calibri" w:hAnsi="Times New Roman" w:cs="Times New Roman"/>
          <w:bCs/>
          <w:iCs/>
          <w:sz w:val="36"/>
          <w:szCs w:val="32"/>
        </w:rPr>
        <w:t>Методические рекомендации</w:t>
      </w:r>
    </w:p>
    <w:p w14:paraId="68010663" w14:textId="0A5EE24E" w:rsidR="00E77956" w:rsidRDefault="00E77956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Cs/>
          <w:iCs/>
          <w:sz w:val="40"/>
          <w:szCs w:val="36"/>
        </w:rPr>
      </w:pPr>
    </w:p>
    <w:p w14:paraId="751C71BF" w14:textId="77777777" w:rsidR="00E77956" w:rsidRDefault="00E77956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2B144303" w14:textId="435B891B" w:rsid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29A7A16F" w14:textId="1EE8E3E3" w:rsid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677B36A8" w14:textId="7CECB7E6" w:rsid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2057EFD6" w14:textId="6898B331" w:rsid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518CBDB0" w14:textId="5BA5B68F" w:rsidR="00D1124D" w:rsidRPr="0006609E" w:rsidRDefault="00D1124D" w:rsidP="00333E75">
      <w:pPr>
        <w:spacing w:after="0" w:line="360" w:lineRule="auto"/>
        <w:ind w:right="-284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4048172B" w14:textId="28AD9D52" w:rsid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19D9E2FD" w14:textId="77777777" w:rsidR="00D1124D" w:rsidRPr="00D1124D" w:rsidRDefault="00D1124D" w:rsidP="00E77956">
      <w:pPr>
        <w:spacing w:after="0" w:line="360" w:lineRule="auto"/>
        <w:ind w:right="-284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65C1F3B0" w14:textId="77777777" w:rsidR="00E77956" w:rsidRDefault="00D1124D" w:rsidP="00E77956">
      <w:pPr>
        <w:spacing w:after="0" w:line="360" w:lineRule="auto"/>
        <w:ind w:left="-567" w:right="-284" w:firstLine="709"/>
        <w:jc w:val="center"/>
        <w:rPr>
          <w:rFonts w:ascii="Times New Roman" w:eastAsia="Calibri" w:hAnsi="Times New Roman" w:cs="Times New Roman"/>
          <w:b/>
          <w:iCs/>
          <w:sz w:val="32"/>
          <w:szCs w:val="28"/>
        </w:rPr>
      </w:pPr>
      <w:r w:rsidRPr="00D1124D">
        <w:rPr>
          <w:rFonts w:ascii="Times New Roman" w:eastAsia="Calibri" w:hAnsi="Times New Roman" w:cs="Times New Roman"/>
          <w:b/>
          <w:iCs/>
          <w:sz w:val="32"/>
          <w:szCs w:val="28"/>
        </w:rPr>
        <w:t>Иркутск</w:t>
      </w:r>
    </w:p>
    <w:p w14:paraId="59F1FE9C" w14:textId="7E3C2E1C" w:rsidR="001F2F48" w:rsidRDefault="00D1124D" w:rsidP="00E77956">
      <w:pPr>
        <w:spacing w:after="0" w:line="360" w:lineRule="auto"/>
        <w:ind w:left="-567" w:right="-284" w:firstLine="709"/>
        <w:jc w:val="center"/>
        <w:rPr>
          <w:rFonts w:ascii="Times New Roman" w:eastAsia="Calibri" w:hAnsi="Times New Roman" w:cs="Times New Roman"/>
          <w:b/>
          <w:iCs/>
          <w:sz w:val="32"/>
          <w:szCs w:val="28"/>
        </w:rPr>
        <w:sectPr w:rsidR="001F2F48" w:rsidSect="00214AA5">
          <w:footerReference w:type="default" r:id="rId8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  <w:r w:rsidRPr="00D1124D">
        <w:rPr>
          <w:rFonts w:ascii="Times New Roman" w:eastAsia="Calibri" w:hAnsi="Times New Roman" w:cs="Times New Roman"/>
          <w:b/>
          <w:iCs/>
          <w:sz w:val="32"/>
          <w:szCs w:val="28"/>
        </w:rPr>
        <w:t>20</w:t>
      </w:r>
      <w:r w:rsidR="009C6F1D">
        <w:rPr>
          <w:rFonts w:ascii="Times New Roman" w:eastAsia="Calibri" w:hAnsi="Times New Roman" w:cs="Times New Roman"/>
          <w:b/>
          <w:iCs/>
          <w:sz w:val="32"/>
          <w:szCs w:val="28"/>
        </w:rPr>
        <w:t>24</w:t>
      </w:r>
    </w:p>
    <w:p w14:paraId="3444A638" w14:textId="79DE2302" w:rsidR="00D1124D" w:rsidRDefault="00D1124D" w:rsidP="00D1124D">
      <w:pPr>
        <w:spacing w:after="0" w:line="360" w:lineRule="auto"/>
        <w:ind w:left="-567" w:right="-284" w:firstLine="709"/>
        <w:jc w:val="center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3BF3865F" w14:textId="0876CD0C" w:rsid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50A4F35D" w14:textId="631924DA" w:rsid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4C66299C" w14:textId="5CAE892B" w:rsidR="00D1124D" w:rsidRDefault="00D1124D" w:rsidP="003B6075">
      <w:pPr>
        <w:spacing w:after="0" w:line="360" w:lineRule="auto"/>
        <w:ind w:right="-284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2ED1157B" w14:textId="2631E7E0" w:rsidR="00E77956" w:rsidRDefault="00E77956" w:rsidP="003B6075">
      <w:pPr>
        <w:spacing w:after="0" w:line="360" w:lineRule="auto"/>
        <w:ind w:right="-284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63994E32" w14:textId="0B59BB7E" w:rsidR="00E77956" w:rsidRDefault="00E77956" w:rsidP="003B6075">
      <w:pPr>
        <w:spacing w:after="0" w:line="360" w:lineRule="auto"/>
        <w:ind w:right="-284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0C7A96C3" w14:textId="55F65CFA" w:rsidR="00E77956" w:rsidRDefault="00E77956" w:rsidP="003B6075">
      <w:pPr>
        <w:spacing w:after="0" w:line="360" w:lineRule="auto"/>
        <w:ind w:right="-284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6759CE1E" w14:textId="77777777" w:rsidR="00E77956" w:rsidRDefault="00E77956" w:rsidP="003B6075">
      <w:pPr>
        <w:spacing w:after="0" w:line="360" w:lineRule="auto"/>
        <w:ind w:right="-284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4BC0585D" w14:textId="77777777" w:rsidR="00D1124D" w:rsidRP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48A973C2" w14:textId="2D0ACDD7" w:rsidR="00D1124D" w:rsidRP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  <w:r w:rsidRPr="00D1124D">
        <w:rPr>
          <w:rFonts w:ascii="Times New Roman" w:eastAsia="Calibri" w:hAnsi="Times New Roman" w:cs="Times New Roman"/>
          <w:b/>
          <w:iCs/>
          <w:sz w:val="32"/>
          <w:szCs w:val="28"/>
        </w:rPr>
        <w:t xml:space="preserve">Отв. редактор: </w:t>
      </w:r>
    </w:p>
    <w:p w14:paraId="42908E6B" w14:textId="6E4633E3" w:rsidR="00D1124D" w:rsidRPr="00D1124D" w:rsidRDefault="00D1124D" w:rsidP="00D1124D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  <w:r w:rsidRPr="00D1124D">
        <w:rPr>
          <w:rFonts w:ascii="Times New Roman" w:eastAsia="Calibri" w:hAnsi="Times New Roman" w:cs="Times New Roman"/>
          <w:b/>
          <w:iCs/>
          <w:sz w:val="32"/>
          <w:szCs w:val="28"/>
        </w:rPr>
        <w:t xml:space="preserve">Музейная </w:t>
      </w:r>
      <w:r>
        <w:rPr>
          <w:rFonts w:ascii="Times New Roman" w:eastAsia="Calibri" w:hAnsi="Times New Roman" w:cs="Times New Roman"/>
          <w:b/>
          <w:iCs/>
          <w:sz w:val="32"/>
          <w:szCs w:val="28"/>
        </w:rPr>
        <w:t>экспозиция и музейная выставка: от идеи до реализации</w:t>
      </w:r>
      <w:r w:rsidRPr="00D1124D">
        <w:rPr>
          <w:rFonts w:ascii="Times New Roman" w:eastAsia="Calibri" w:hAnsi="Times New Roman" w:cs="Times New Roman"/>
          <w:b/>
          <w:iCs/>
          <w:sz w:val="32"/>
          <w:szCs w:val="28"/>
        </w:rPr>
        <w:t xml:space="preserve"> /Сост</w:t>
      </w:r>
      <w:r>
        <w:rPr>
          <w:rFonts w:ascii="Times New Roman" w:eastAsia="Calibri" w:hAnsi="Times New Roman" w:cs="Times New Roman"/>
          <w:b/>
          <w:iCs/>
          <w:sz w:val="32"/>
          <w:szCs w:val="28"/>
        </w:rPr>
        <w:t xml:space="preserve">авители: Барышникова С.С., </w:t>
      </w:r>
      <w:proofErr w:type="spellStart"/>
      <w:r>
        <w:rPr>
          <w:rFonts w:ascii="Times New Roman" w:eastAsia="Calibri" w:hAnsi="Times New Roman" w:cs="Times New Roman"/>
          <w:b/>
          <w:iCs/>
          <w:sz w:val="32"/>
          <w:szCs w:val="28"/>
        </w:rPr>
        <w:t>Лукьянчук</w:t>
      </w:r>
      <w:proofErr w:type="spellEnd"/>
      <w:r>
        <w:rPr>
          <w:rFonts w:ascii="Times New Roman" w:eastAsia="Calibri" w:hAnsi="Times New Roman" w:cs="Times New Roman"/>
          <w:b/>
          <w:iCs/>
          <w:sz w:val="32"/>
          <w:szCs w:val="28"/>
        </w:rPr>
        <w:t xml:space="preserve"> С.С., </w:t>
      </w:r>
      <w:proofErr w:type="spellStart"/>
      <w:r>
        <w:rPr>
          <w:rFonts w:ascii="Times New Roman" w:eastAsia="Calibri" w:hAnsi="Times New Roman" w:cs="Times New Roman"/>
          <w:b/>
          <w:iCs/>
          <w:sz w:val="32"/>
          <w:szCs w:val="28"/>
        </w:rPr>
        <w:t>Гусеевская</w:t>
      </w:r>
      <w:proofErr w:type="spellEnd"/>
      <w:r>
        <w:rPr>
          <w:rFonts w:ascii="Times New Roman" w:eastAsia="Calibri" w:hAnsi="Times New Roman" w:cs="Times New Roman"/>
          <w:b/>
          <w:iCs/>
          <w:sz w:val="32"/>
          <w:szCs w:val="28"/>
        </w:rPr>
        <w:t xml:space="preserve"> С.М., Куклина Н.П. </w:t>
      </w:r>
    </w:p>
    <w:p w14:paraId="20CAFA82" w14:textId="103F1F36" w:rsidR="00214AA5" w:rsidRPr="00214AA5" w:rsidRDefault="00D1124D" w:rsidP="00214AA5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  <w:sectPr w:rsidR="00214AA5" w:rsidRPr="00214AA5" w:rsidSect="00214AA5"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  <w:r w:rsidRPr="00D1124D">
        <w:rPr>
          <w:rFonts w:ascii="Times New Roman" w:eastAsia="Calibri" w:hAnsi="Times New Roman" w:cs="Times New Roman"/>
          <w:b/>
          <w:iCs/>
          <w:sz w:val="32"/>
          <w:szCs w:val="28"/>
        </w:rPr>
        <w:t>Иркутск: ГАУК ИОКМ</w:t>
      </w:r>
      <w:r>
        <w:rPr>
          <w:rFonts w:ascii="Times New Roman" w:eastAsia="Calibri" w:hAnsi="Times New Roman" w:cs="Times New Roman"/>
          <w:b/>
          <w:iCs/>
          <w:sz w:val="32"/>
          <w:szCs w:val="28"/>
        </w:rPr>
        <w:t xml:space="preserve"> им Н.Н. Муравьева-Амурского</w:t>
      </w:r>
      <w:r w:rsidRPr="00D1124D">
        <w:rPr>
          <w:rFonts w:ascii="Times New Roman" w:eastAsia="Calibri" w:hAnsi="Times New Roman" w:cs="Times New Roman"/>
          <w:b/>
          <w:iCs/>
          <w:sz w:val="32"/>
          <w:szCs w:val="28"/>
        </w:rPr>
        <w:t>, 20</w:t>
      </w:r>
      <w:r>
        <w:rPr>
          <w:rFonts w:ascii="Times New Roman" w:eastAsia="Calibri" w:hAnsi="Times New Roman" w:cs="Times New Roman"/>
          <w:b/>
          <w:iCs/>
          <w:sz w:val="32"/>
          <w:szCs w:val="28"/>
        </w:rPr>
        <w:t>24 г</w:t>
      </w:r>
      <w:r w:rsidRPr="00D1124D">
        <w:rPr>
          <w:rFonts w:ascii="Times New Roman" w:eastAsia="Calibri" w:hAnsi="Times New Roman" w:cs="Times New Roman"/>
          <w:b/>
          <w:iCs/>
          <w:sz w:val="32"/>
          <w:szCs w:val="28"/>
        </w:rPr>
        <w:t>. –с.</w:t>
      </w:r>
    </w:p>
    <w:p w14:paraId="64023ADD" w14:textId="1F2C2261" w:rsidR="00F33105" w:rsidRDefault="00F33105" w:rsidP="003B6075">
      <w:pPr>
        <w:spacing w:after="0" w:line="360" w:lineRule="auto"/>
        <w:ind w:right="-284" w:firstLine="142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  <w:r>
        <w:rPr>
          <w:rFonts w:ascii="Times New Roman" w:eastAsia="Calibri" w:hAnsi="Times New Roman" w:cs="Times New Roman"/>
          <w:b/>
          <w:iCs/>
          <w:sz w:val="32"/>
          <w:szCs w:val="28"/>
        </w:rPr>
        <w:lastRenderedPageBreak/>
        <w:t>Содержание</w:t>
      </w:r>
    </w:p>
    <w:p w14:paraId="3E9EF9DE" w14:textId="065210F5" w:rsidR="00F33105" w:rsidRPr="00344600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iCs/>
          <w:sz w:val="32"/>
          <w:szCs w:val="28"/>
        </w:rPr>
      </w:pPr>
      <w:r w:rsidRPr="00344600">
        <w:rPr>
          <w:rFonts w:ascii="Times New Roman" w:eastAsia="Calibri" w:hAnsi="Times New Roman" w:cs="Times New Roman"/>
          <w:iCs/>
          <w:sz w:val="32"/>
          <w:szCs w:val="28"/>
        </w:rPr>
        <w:t>1. Музейная экспозиция и музейная выставка……………………</w:t>
      </w:r>
      <w:proofErr w:type="gramStart"/>
      <w:r w:rsidR="00344600">
        <w:rPr>
          <w:rFonts w:ascii="Times New Roman" w:eastAsia="Calibri" w:hAnsi="Times New Roman" w:cs="Times New Roman"/>
          <w:iCs/>
          <w:sz w:val="32"/>
          <w:szCs w:val="28"/>
        </w:rPr>
        <w:t>…...</w:t>
      </w:r>
      <w:r w:rsidRPr="00344600">
        <w:rPr>
          <w:rFonts w:ascii="Times New Roman" w:eastAsia="Calibri" w:hAnsi="Times New Roman" w:cs="Times New Roman"/>
          <w:iCs/>
          <w:sz w:val="32"/>
          <w:szCs w:val="28"/>
        </w:rPr>
        <w:t>.</w:t>
      </w:r>
      <w:proofErr w:type="gramEnd"/>
      <w:r w:rsidR="00805712">
        <w:rPr>
          <w:rFonts w:ascii="Times New Roman" w:eastAsia="Calibri" w:hAnsi="Times New Roman" w:cs="Times New Roman"/>
          <w:iCs/>
          <w:sz w:val="32"/>
          <w:szCs w:val="28"/>
        </w:rPr>
        <w:t>4</w:t>
      </w:r>
    </w:p>
    <w:p w14:paraId="6914B56C" w14:textId="0CC593A3" w:rsidR="00F33105" w:rsidRPr="00344600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iCs/>
          <w:sz w:val="32"/>
          <w:szCs w:val="28"/>
        </w:rPr>
      </w:pPr>
      <w:r w:rsidRPr="00344600">
        <w:rPr>
          <w:rFonts w:ascii="Times New Roman" w:eastAsia="Calibri" w:hAnsi="Times New Roman" w:cs="Times New Roman"/>
          <w:iCs/>
          <w:sz w:val="32"/>
          <w:szCs w:val="28"/>
        </w:rPr>
        <w:t xml:space="preserve">2. Проектирование музейной экспозиции и музейной </w:t>
      </w:r>
      <w:proofErr w:type="gramStart"/>
      <w:r w:rsidRPr="00344600">
        <w:rPr>
          <w:rFonts w:ascii="Times New Roman" w:eastAsia="Calibri" w:hAnsi="Times New Roman" w:cs="Times New Roman"/>
          <w:iCs/>
          <w:sz w:val="32"/>
          <w:szCs w:val="28"/>
        </w:rPr>
        <w:t>выставки</w:t>
      </w:r>
      <w:r w:rsidR="00805712">
        <w:rPr>
          <w:rFonts w:ascii="Times New Roman" w:eastAsia="Calibri" w:hAnsi="Times New Roman" w:cs="Times New Roman"/>
          <w:iCs/>
          <w:sz w:val="32"/>
          <w:szCs w:val="28"/>
        </w:rPr>
        <w:t>….</w:t>
      </w:r>
      <w:proofErr w:type="gramEnd"/>
      <w:r w:rsidR="00805712">
        <w:rPr>
          <w:rFonts w:ascii="Times New Roman" w:eastAsia="Calibri" w:hAnsi="Times New Roman" w:cs="Times New Roman"/>
          <w:iCs/>
          <w:sz w:val="32"/>
          <w:szCs w:val="28"/>
        </w:rPr>
        <w:t>…</w:t>
      </w:r>
      <w:r w:rsidR="00344600">
        <w:rPr>
          <w:rFonts w:ascii="Times New Roman" w:eastAsia="Calibri" w:hAnsi="Times New Roman" w:cs="Times New Roman"/>
          <w:iCs/>
          <w:sz w:val="32"/>
          <w:szCs w:val="28"/>
        </w:rPr>
        <w:t>.</w:t>
      </w:r>
      <w:r w:rsidR="00805712">
        <w:rPr>
          <w:rFonts w:ascii="Times New Roman" w:eastAsia="Calibri" w:hAnsi="Times New Roman" w:cs="Times New Roman"/>
          <w:iCs/>
          <w:sz w:val="32"/>
          <w:szCs w:val="28"/>
        </w:rPr>
        <w:t>6</w:t>
      </w:r>
    </w:p>
    <w:p w14:paraId="06AF0C39" w14:textId="0484C604" w:rsidR="00F33105" w:rsidRPr="005F1467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iCs/>
          <w:sz w:val="32"/>
          <w:szCs w:val="28"/>
        </w:rPr>
      </w:pPr>
      <w:r w:rsidRPr="00344600">
        <w:rPr>
          <w:rFonts w:ascii="Times New Roman" w:eastAsia="Calibri" w:hAnsi="Times New Roman" w:cs="Times New Roman"/>
          <w:iCs/>
          <w:sz w:val="32"/>
          <w:szCs w:val="28"/>
        </w:rPr>
        <w:t>3. Этикетаж и сопроводительные тексты………………………</w:t>
      </w:r>
      <w:proofErr w:type="gramStart"/>
      <w:r w:rsidRPr="00344600">
        <w:rPr>
          <w:rFonts w:ascii="Times New Roman" w:eastAsia="Calibri" w:hAnsi="Times New Roman" w:cs="Times New Roman"/>
          <w:iCs/>
          <w:sz w:val="32"/>
          <w:szCs w:val="28"/>
        </w:rPr>
        <w:t>…….</w:t>
      </w:r>
      <w:proofErr w:type="gramEnd"/>
      <w:r w:rsidR="00344600">
        <w:rPr>
          <w:rFonts w:ascii="Times New Roman" w:eastAsia="Calibri" w:hAnsi="Times New Roman" w:cs="Times New Roman"/>
          <w:iCs/>
          <w:sz w:val="32"/>
          <w:szCs w:val="28"/>
        </w:rPr>
        <w:t>.1</w:t>
      </w:r>
      <w:r w:rsidR="005F1467" w:rsidRPr="005F1467">
        <w:rPr>
          <w:rFonts w:ascii="Times New Roman" w:eastAsia="Calibri" w:hAnsi="Times New Roman" w:cs="Times New Roman"/>
          <w:iCs/>
          <w:sz w:val="32"/>
          <w:szCs w:val="28"/>
        </w:rPr>
        <w:t>1</w:t>
      </w:r>
    </w:p>
    <w:p w14:paraId="750903FB" w14:textId="097D0FB8" w:rsidR="00F33105" w:rsidRPr="0006609E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iCs/>
          <w:sz w:val="32"/>
          <w:szCs w:val="28"/>
        </w:rPr>
      </w:pPr>
      <w:r w:rsidRPr="00344600">
        <w:rPr>
          <w:rFonts w:ascii="Times New Roman" w:eastAsia="Calibri" w:hAnsi="Times New Roman" w:cs="Times New Roman"/>
          <w:iCs/>
          <w:sz w:val="32"/>
          <w:szCs w:val="28"/>
        </w:rPr>
        <w:t xml:space="preserve">4. Советы </w:t>
      </w:r>
      <w:proofErr w:type="spellStart"/>
      <w:r w:rsidRPr="00344600">
        <w:rPr>
          <w:rFonts w:ascii="Times New Roman" w:eastAsia="Calibri" w:hAnsi="Times New Roman" w:cs="Times New Roman"/>
          <w:iCs/>
          <w:sz w:val="32"/>
          <w:szCs w:val="28"/>
        </w:rPr>
        <w:t>э</w:t>
      </w:r>
      <w:r w:rsidR="00344600">
        <w:rPr>
          <w:rFonts w:ascii="Times New Roman" w:eastAsia="Calibri" w:hAnsi="Times New Roman" w:cs="Times New Roman"/>
          <w:iCs/>
          <w:sz w:val="32"/>
          <w:szCs w:val="28"/>
        </w:rPr>
        <w:t>кспозиц</w:t>
      </w:r>
      <w:r w:rsidR="00593E95">
        <w:rPr>
          <w:rFonts w:ascii="Times New Roman" w:eastAsia="Calibri" w:hAnsi="Times New Roman" w:cs="Times New Roman"/>
          <w:iCs/>
          <w:sz w:val="32"/>
          <w:szCs w:val="28"/>
        </w:rPr>
        <w:t>и</w:t>
      </w:r>
      <w:r w:rsidR="00344600">
        <w:rPr>
          <w:rFonts w:ascii="Times New Roman" w:eastAsia="Calibri" w:hAnsi="Times New Roman" w:cs="Times New Roman"/>
          <w:iCs/>
          <w:sz w:val="32"/>
          <w:szCs w:val="28"/>
        </w:rPr>
        <w:t>онерам</w:t>
      </w:r>
      <w:proofErr w:type="spellEnd"/>
      <w:r w:rsidR="00344600">
        <w:rPr>
          <w:rFonts w:ascii="Times New Roman" w:eastAsia="Calibri" w:hAnsi="Times New Roman" w:cs="Times New Roman"/>
          <w:iCs/>
          <w:sz w:val="32"/>
          <w:szCs w:val="28"/>
        </w:rPr>
        <w:t>…………………………………………</w:t>
      </w:r>
      <w:r w:rsidR="00593E95">
        <w:rPr>
          <w:rFonts w:ascii="Times New Roman" w:eastAsia="Calibri" w:hAnsi="Times New Roman" w:cs="Times New Roman"/>
          <w:iCs/>
          <w:sz w:val="32"/>
          <w:szCs w:val="28"/>
        </w:rPr>
        <w:t>...</w:t>
      </w:r>
      <w:r w:rsidR="00344600">
        <w:rPr>
          <w:rFonts w:ascii="Times New Roman" w:eastAsia="Calibri" w:hAnsi="Times New Roman" w:cs="Times New Roman"/>
          <w:iCs/>
          <w:sz w:val="32"/>
          <w:szCs w:val="28"/>
        </w:rPr>
        <w:t>1</w:t>
      </w:r>
      <w:r w:rsidR="005F1467" w:rsidRPr="0006609E">
        <w:rPr>
          <w:rFonts w:ascii="Times New Roman" w:eastAsia="Calibri" w:hAnsi="Times New Roman" w:cs="Times New Roman"/>
          <w:iCs/>
          <w:sz w:val="32"/>
          <w:szCs w:val="28"/>
        </w:rPr>
        <w:t>3</w:t>
      </w:r>
    </w:p>
    <w:p w14:paraId="6EF9BFA0" w14:textId="07FB3EEF" w:rsidR="00F33105" w:rsidRPr="00344600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iCs/>
          <w:sz w:val="32"/>
          <w:szCs w:val="28"/>
        </w:rPr>
      </w:pPr>
      <w:r w:rsidRPr="00344600">
        <w:rPr>
          <w:rFonts w:ascii="Times New Roman" w:eastAsia="Calibri" w:hAnsi="Times New Roman" w:cs="Times New Roman"/>
          <w:iCs/>
          <w:sz w:val="32"/>
          <w:szCs w:val="28"/>
        </w:rPr>
        <w:t>5. Глоссарий……………………………………………………………...</w:t>
      </w:r>
      <w:r w:rsidR="00344600">
        <w:rPr>
          <w:rFonts w:ascii="Times New Roman" w:eastAsia="Calibri" w:hAnsi="Times New Roman" w:cs="Times New Roman"/>
          <w:iCs/>
          <w:sz w:val="32"/>
          <w:szCs w:val="28"/>
        </w:rPr>
        <w:t>.</w:t>
      </w:r>
    </w:p>
    <w:p w14:paraId="14EF0093" w14:textId="5089BF8E" w:rsidR="00F33105" w:rsidRPr="00344600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iCs/>
          <w:sz w:val="32"/>
          <w:szCs w:val="28"/>
        </w:rPr>
      </w:pPr>
      <w:r w:rsidRPr="00344600">
        <w:rPr>
          <w:rFonts w:ascii="Times New Roman" w:eastAsia="Calibri" w:hAnsi="Times New Roman" w:cs="Times New Roman"/>
          <w:iCs/>
          <w:sz w:val="32"/>
          <w:szCs w:val="28"/>
        </w:rPr>
        <w:t xml:space="preserve">6. Список </w:t>
      </w:r>
      <w:r w:rsidR="00805712">
        <w:rPr>
          <w:rFonts w:ascii="Times New Roman" w:eastAsia="Calibri" w:hAnsi="Times New Roman" w:cs="Times New Roman"/>
          <w:iCs/>
          <w:sz w:val="32"/>
          <w:szCs w:val="28"/>
        </w:rPr>
        <w:t xml:space="preserve">используемой </w:t>
      </w:r>
      <w:r w:rsidRPr="00344600">
        <w:rPr>
          <w:rFonts w:ascii="Times New Roman" w:eastAsia="Calibri" w:hAnsi="Times New Roman" w:cs="Times New Roman"/>
          <w:iCs/>
          <w:sz w:val="32"/>
          <w:szCs w:val="28"/>
        </w:rPr>
        <w:t xml:space="preserve">литературы </w:t>
      </w:r>
      <w:proofErr w:type="gramStart"/>
      <w:r w:rsidR="00805712">
        <w:rPr>
          <w:rFonts w:ascii="Times New Roman" w:eastAsia="Calibri" w:hAnsi="Times New Roman" w:cs="Times New Roman"/>
          <w:iCs/>
          <w:sz w:val="32"/>
          <w:szCs w:val="28"/>
        </w:rPr>
        <w:t>…….</w:t>
      </w:r>
      <w:proofErr w:type="gramEnd"/>
      <w:r w:rsidR="00805712">
        <w:rPr>
          <w:rFonts w:ascii="Times New Roman" w:eastAsia="Calibri" w:hAnsi="Times New Roman" w:cs="Times New Roman"/>
          <w:iCs/>
          <w:sz w:val="32"/>
          <w:szCs w:val="28"/>
        </w:rPr>
        <w:t>.</w:t>
      </w:r>
      <w:r w:rsidRPr="00344600">
        <w:rPr>
          <w:rFonts w:ascii="Times New Roman" w:eastAsia="Calibri" w:hAnsi="Times New Roman" w:cs="Times New Roman"/>
          <w:iCs/>
          <w:sz w:val="32"/>
          <w:szCs w:val="28"/>
        </w:rPr>
        <w:t>……………………….......</w:t>
      </w:r>
      <w:r w:rsidR="00344600">
        <w:rPr>
          <w:rFonts w:ascii="Times New Roman" w:eastAsia="Calibri" w:hAnsi="Times New Roman" w:cs="Times New Roman"/>
          <w:iCs/>
          <w:sz w:val="32"/>
          <w:szCs w:val="28"/>
        </w:rPr>
        <w:t>...</w:t>
      </w:r>
    </w:p>
    <w:p w14:paraId="6311717A" w14:textId="7129CB67" w:rsidR="00F33105" w:rsidRPr="00344600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iCs/>
          <w:sz w:val="32"/>
          <w:szCs w:val="28"/>
        </w:rPr>
      </w:pPr>
      <w:r w:rsidRPr="00344600">
        <w:rPr>
          <w:rFonts w:ascii="Times New Roman" w:eastAsia="Calibri" w:hAnsi="Times New Roman" w:cs="Times New Roman"/>
          <w:iCs/>
          <w:sz w:val="32"/>
          <w:szCs w:val="28"/>
        </w:rPr>
        <w:t>7. Приложение 1</w:t>
      </w:r>
      <w:r w:rsidR="0088526D" w:rsidRPr="00344600">
        <w:rPr>
          <w:rFonts w:ascii="Times New Roman" w:eastAsia="Calibri" w:hAnsi="Times New Roman" w:cs="Times New Roman"/>
          <w:iCs/>
          <w:sz w:val="32"/>
          <w:szCs w:val="28"/>
        </w:rPr>
        <w:t>-7</w:t>
      </w:r>
      <w:r w:rsidRPr="00344600">
        <w:rPr>
          <w:rFonts w:ascii="Times New Roman" w:eastAsia="Calibri" w:hAnsi="Times New Roman" w:cs="Times New Roman"/>
          <w:iCs/>
          <w:sz w:val="32"/>
          <w:szCs w:val="28"/>
        </w:rPr>
        <w:t xml:space="preserve"> ……………………………………………………….</w:t>
      </w:r>
    </w:p>
    <w:p w14:paraId="5A75C06A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10E65F20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70DC0984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44660450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18C0588B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26117A0E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07842F59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75192F03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622D8371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071881E9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523C84C9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76BEF53F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16D3771D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498D4583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4BB09259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4FEB3F6A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0EECB29B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298CA9C5" w14:textId="77777777" w:rsidR="00F33105" w:rsidRDefault="00F33105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</w:p>
    <w:p w14:paraId="72C72ADC" w14:textId="5DC427D7" w:rsidR="005F1467" w:rsidRPr="003C29B6" w:rsidRDefault="00D11576" w:rsidP="005F1467">
      <w:pPr>
        <w:spacing w:line="360" w:lineRule="auto"/>
        <w:ind w:left="-567" w:right="-284" w:firstLine="709"/>
        <w:jc w:val="both"/>
        <w:rPr>
          <w:rFonts w:ascii="Times New Roman" w:eastAsia="Calibri" w:hAnsi="Times New Roman" w:cs="Times New Roman"/>
          <w:b/>
          <w:iCs/>
          <w:sz w:val="32"/>
          <w:szCs w:val="28"/>
        </w:rPr>
      </w:pPr>
      <w:r w:rsidRPr="00E43AF8">
        <w:rPr>
          <w:rFonts w:ascii="Times New Roman" w:eastAsia="Calibri" w:hAnsi="Times New Roman" w:cs="Times New Roman"/>
          <w:b/>
          <w:iCs/>
          <w:sz w:val="32"/>
          <w:szCs w:val="28"/>
        </w:rPr>
        <w:lastRenderedPageBreak/>
        <w:t>1. Музейная экспозиция и музейная выставка</w:t>
      </w:r>
    </w:p>
    <w:p w14:paraId="564ABB5E" w14:textId="606B321F" w:rsidR="00D11576" w:rsidRPr="00D11576" w:rsidRDefault="00D11576" w:rsidP="00900C81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Музей </w:t>
      </w:r>
      <w:r w:rsidR="00900C81">
        <w:rPr>
          <w:rFonts w:ascii="Times New Roman" w:eastAsia="Calibri" w:hAnsi="Times New Roman" w:cs="Times New Roman"/>
          <w:sz w:val="28"/>
          <w:szCs w:val="28"/>
        </w:rPr>
        <w:t>–</w:t>
      </w: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 это учреждение, занимающееся сбором, изучением, хранением и экспонированием предметов — памятников естественной истории, материальной и духовной культуры, а также просветительской и популяризаторской деятельностью.</w:t>
      </w:r>
    </w:p>
    <w:p w14:paraId="0C02F9AA" w14:textId="2DDB478B" w:rsidR="00D11576" w:rsidRPr="00D11576" w:rsidRDefault="00D11576" w:rsidP="00900C81">
      <w:pPr>
        <w:spacing w:after="0" w:line="360" w:lineRule="auto"/>
        <w:ind w:left="-567" w:right="-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>Важн</w:t>
      </w:r>
      <w:r w:rsidR="00900C81">
        <w:rPr>
          <w:rFonts w:ascii="Times New Roman" w:eastAsia="Calibri" w:hAnsi="Times New Roman" w:cs="Times New Roman"/>
          <w:sz w:val="28"/>
          <w:szCs w:val="28"/>
        </w:rPr>
        <w:t xml:space="preserve">ейшая часть работы любого музея – </w:t>
      </w: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экспозиционно-выставочная деятельность. Существуют две базовые формы экспозиционной деятельности музея: «экспозиция» и «выставка». </w:t>
      </w:r>
    </w:p>
    <w:p w14:paraId="0C64AB99" w14:textId="427F2525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Основное отличие между выставкой и экспозицией заключается в их продолжительности и постоянности. </w:t>
      </w:r>
    </w:p>
    <w:p w14:paraId="0D17C6BB" w14:textId="77777777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Экспозиция — </w:t>
      </w: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это </w:t>
      </w: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постоянное</w:t>
      </w: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 представление предметов коллекции музея. она может быть разделена на различные зоны или залы, каждый из которых посвящен определенной теме или периоду истории. Экспозицию отличает также более глубокая, чем у выставки, научная концепция, которая разрабатывается группой экспертов.</w:t>
      </w:r>
    </w:p>
    <w:p w14:paraId="642FA59C" w14:textId="77777777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Организация музейной экспозиции основывается на нескольких основных принципах. </w:t>
      </w:r>
    </w:p>
    <w:p w14:paraId="4B9495F0" w14:textId="22C0CE0A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Во-первых, это </w:t>
      </w: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принцип системности</w:t>
      </w:r>
      <w:r w:rsidRPr="00D11576">
        <w:rPr>
          <w:rFonts w:ascii="Times New Roman" w:eastAsia="Calibri" w:hAnsi="Times New Roman" w:cs="Times New Roman"/>
          <w:sz w:val="28"/>
          <w:szCs w:val="28"/>
        </w:rPr>
        <w:t>. В экспозиции объекты представлены в определенном логическом порядке, который помогает посетителям лучше понять и усвоить презентуемую информацию. Объекты могут быть упорядочены хронологически, тематически, по территории и т.д.</w:t>
      </w:r>
    </w:p>
    <w:p w14:paraId="72230990" w14:textId="59AD280D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Второй принцип – </w:t>
      </w: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принцип доступности</w:t>
      </w:r>
      <w:r w:rsidRPr="00D11576">
        <w:rPr>
          <w:rFonts w:ascii="Times New Roman" w:eastAsia="Calibri" w:hAnsi="Times New Roman" w:cs="Times New Roman"/>
          <w:sz w:val="28"/>
          <w:szCs w:val="28"/>
        </w:rPr>
        <w:t>. Музейная экспозиция должна быть удобной и понятной для посетителей. Она должна быть разделена на логически простые и понятные секции, снабжена информационными надписями, схемами, моделями и другими средствами наглядности, чтобы посетители могли легко воспринимать информацию и общаться с выставленными объектами.</w:t>
      </w:r>
    </w:p>
    <w:p w14:paraId="481AADF1" w14:textId="04837266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Третий принцип – </w:t>
      </w: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принцип эстетической привлекательности</w:t>
      </w: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. Музейная экспозиция должна быть не только информативной, но и эстетически привлекательной. Удачное оформление, архитектура, цветовые решения и освещение </w:t>
      </w:r>
      <w:r w:rsidRPr="00D11576">
        <w:rPr>
          <w:rFonts w:ascii="Times New Roman" w:eastAsia="Calibri" w:hAnsi="Times New Roman" w:cs="Times New Roman"/>
          <w:sz w:val="28"/>
          <w:szCs w:val="28"/>
        </w:rPr>
        <w:lastRenderedPageBreak/>
        <w:t>помогают создать благоприятное настроение у посетителей и способствуют лучшему восприятию выставленных объектов.</w:t>
      </w:r>
    </w:p>
    <w:p w14:paraId="05E0F67F" w14:textId="7015845A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Наконец, еще один важный принцип – </w:t>
      </w: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принцип актуализации</w:t>
      </w:r>
      <w:r w:rsidRPr="00D11576">
        <w:rPr>
          <w:rFonts w:ascii="Times New Roman" w:eastAsia="Calibri" w:hAnsi="Times New Roman" w:cs="Times New Roman"/>
          <w:sz w:val="28"/>
          <w:szCs w:val="28"/>
        </w:rPr>
        <w:t>. Музейные экспозиции должны оставаться актуальными и отражать современность. Это означает, что музеи должны постоянно обновлять свои экспозиции, добавлять новые объекты и адаптировать выставочные залы под новые темы и технологии.</w:t>
      </w:r>
    </w:p>
    <w:p w14:paraId="225D26BA" w14:textId="132BE3C5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Музейная выставка –</w:t>
      </w: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это </w:t>
      </w: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временная</w:t>
      </w: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 экспозиция, посвященная актуальной теме, созданная посредством музейных предметов, научно-вспомогательных материалов, элементов оформления. Выставки посвящаются актуальным вопросам современности: значительным политическим событиям, культурным явлениям, юбилеям, важным проблемам, интересным событиям прошлого и настоящего. Выставки устраиваются, как правило, «на сравнительно кроткие сроки» (средняя продолжительность музейной выставки от двух недель до трех месяцев и более), они приурочены к юбилейным датам, отдельным событиям, посвящены актуальным проблемам дня, а также демонстрируют богатство фондов, освещают результаты различных экспедиций, и т. д. </w:t>
      </w:r>
    </w:p>
    <w:p w14:paraId="6AA37713" w14:textId="77777777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>В теории музейного дела выделяют различные типы выставок:</w:t>
      </w:r>
    </w:p>
    <w:p w14:paraId="1C1BF503" w14:textId="77777777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по принадлежности</w:t>
      </w: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 – собственные, привозные и </w:t>
      </w:r>
      <w:proofErr w:type="spellStart"/>
      <w:r w:rsidRPr="00D11576">
        <w:rPr>
          <w:rFonts w:ascii="Times New Roman" w:eastAsia="Calibri" w:hAnsi="Times New Roman" w:cs="Times New Roman"/>
          <w:sz w:val="28"/>
          <w:szCs w:val="28"/>
        </w:rPr>
        <w:t>межмузейные</w:t>
      </w:r>
      <w:proofErr w:type="spellEnd"/>
      <w:r w:rsidRPr="00D1157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7933726" w14:textId="77777777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по технологии функционирования</w:t>
      </w: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 – стационарные и передвижные;</w:t>
      </w:r>
    </w:p>
    <w:p w14:paraId="65B79C72" w14:textId="77777777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-  </w:t>
      </w: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по составу экспонатов</w:t>
      </w:r>
      <w:r w:rsidRPr="00D11576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FF9B421" w14:textId="77777777" w:rsidR="00D11576" w:rsidRPr="00BA6AD3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BA6AD3">
        <w:rPr>
          <w:rFonts w:ascii="Times New Roman" w:eastAsia="Calibri" w:hAnsi="Times New Roman" w:cs="Times New Roman"/>
          <w:i/>
          <w:iCs/>
          <w:sz w:val="28"/>
          <w:szCs w:val="28"/>
        </w:rPr>
        <w:t>- тематические выставки</w:t>
      </w:r>
      <w:r w:rsidRPr="00BA6AD3">
        <w:rPr>
          <w:rFonts w:ascii="Times New Roman" w:eastAsia="Calibri" w:hAnsi="Times New Roman" w:cs="Times New Roman"/>
          <w:sz w:val="28"/>
          <w:szCs w:val="28"/>
        </w:rPr>
        <w:t>, в основе которых лежит определенный сюжет;</w:t>
      </w:r>
    </w:p>
    <w:p w14:paraId="3980335A" w14:textId="77777777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6AD3">
        <w:rPr>
          <w:rFonts w:ascii="Times New Roman" w:eastAsia="Calibri" w:hAnsi="Times New Roman" w:cs="Times New Roman"/>
          <w:sz w:val="28"/>
          <w:szCs w:val="28"/>
        </w:rPr>
        <w:t xml:space="preserve">  -</w:t>
      </w: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фондовые выставки</w:t>
      </w:r>
      <w:r w:rsidRPr="00D11576">
        <w:rPr>
          <w:rFonts w:ascii="Times New Roman" w:eastAsia="Calibri" w:hAnsi="Times New Roman" w:cs="Times New Roman"/>
          <w:sz w:val="28"/>
          <w:szCs w:val="28"/>
        </w:rPr>
        <w:t>, которые знакомят посетителей с малоизвестными и малодоступными коллекциями;</w:t>
      </w:r>
    </w:p>
    <w:p w14:paraId="063EC39D" w14:textId="77777777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  - </w:t>
      </w: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отчетные выставки</w:t>
      </w:r>
      <w:r w:rsidRPr="00D11576">
        <w:rPr>
          <w:rFonts w:ascii="Times New Roman" w:eastAsia="Calibri" w:hAnsi="Times New Roman" w:cs="Times New Roman"/>
          <w:sz w:val="28"/>
          <w:szCs w:val="28"/>
        </w:rPr>
        <w:t>, которые создаются по результатам реставрационных работ, по итогам комплектования фондов – так называемые «выставки новых поступлений»;</w:t>
      </w:r>
    </w:p>
    <w:p w14:paraId="30E30F30" w14:textId="77777777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- по уровню значимости – </w:t>
      </w: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местные, региональные, российские, международные.</w:t>
      </w:r>
    </w:p>
    <w:p w14:paraId="11CA8446" w14:textId="421DFAD0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11576">
        <w:rPr>
          <w:rFonts w:ascii="Times New Roman" w:eastAsia="Calibri" w:hAnsi="Times New Roman" w:cs="Times New Roman"/>
          <w:sz w:val="28"/>
          <w:szCs w:val="28"/>
        </w:rPr>
        <w:t xml:space="preserve">Также в последнее время стали популярны </w:t>
      </w:r>
      <w:r w:rsidRPr="00D11576">
        <w:rPr>
          <w:rFonts w:ascii="Times New Roman" w:eastAsia="Calibri" w:hAnsi="Times New Roman" w:cs="Times New Roman"/>
          <w:i/>
          <w:iCs/>
          <w:sz w:val="28"/>
          <w:szCs w:val="28"/>
        </w:rPr>
        <w:t>выставки одного экспоната.</w:t>
      </w:r>
    </w:p>
    <w:p w14:paraId="05986316" w14:textId="77777777" w:rsidR="00D11576" w:rsidRPr="00D11576" w:rsidRDefault="00D11576" w:rsidP="00D11576">
      <w:pPr>
        <w:spacing w:after="0" w:line="360" w:lineRule="auto"/>
        <w:ind w:left="-567" w:right="-284"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3FEF6F68" w14:textId="62FA7A2B" w:rsidR="00D11576" w:rsidRPr="00333E75" w:rsidRDefault="00271459" w:rsidP="005F146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</w:rPr>
      </w:pPr>
      <w:r w:rsidRPr="00E43AF8">
        <w:rPr>
          <w:rFonts w:ascii="Times New Roman" w:hAnsi="Times New Roman" w:cs="Times New Roman"/>
          <w:b/>
          <w:sz w:val="32"/>
          <w:szCs w:val="28"/>
        </w:rPr>
        <w:lastRenderedPageBreak/>
        <w:t>2. Проектирование</w:t>
      </w:r>
      <w:r w:rsidR="00E43AF8">
        <w:rPr>
          <w:rFonts w:ascii="Times New Roman" w:hAnsi="Times New Roman" w:cs="Times New Roman"/>
          <w:b/>
          <w:sz w:val="32"/>
          <w:szCs w:val="28"/>
        </w:rPr>
        <w:t xml:space="preserve"> музейной</w:t>
      </w:r>
      <w:r w:rsidRPr="00E43AF8">
        <w:rPr>
          <w:rFonts w:ascii="Times New Roman" w:hAnsi="Times New Roman" w:cs="Times New Roman"/>
          <w:b/>
          <w:sz w:val="32"/>
          <w:szCs w:val="28"/>
        </w:rPr>
        <w:t xml:space="preserve"> экспозиции </w:t>
      </w:r>
      <w:r w:rsidR="00E43AF8" w:rsidRPr="00E43AF8">
        <w:rPr>
          <w:rFonts w:ascii="Times New Roman" w:hAnsi="Times New Roman" w:cs="Times New Roman"/>
          <w:b/>
          <w:sz w:val="32"/>
          <w:szCs w:val="28"/>
        </w:rPr>
        <w:t xml:space="preserve">и </w:t>
      </w:r>
      <w:r w:rsidR="00E43AF8">
        <w:rPr>
          <w:rFonts w:ascii="Times New Roman" w:hAnsi="Times New Roman" w:cs="Times New Roman"/>
          <w:b/>
          <w:sz w:val="32"/>
          <w:szCs w:val="28"/>
        </w:rPr>
        <w:t xml:space="preserve">музейной </w:t>
      </w:r>
      <w:r w:rsidRPr="00E43AF8">
        <w:rPr>
          <w:rFonts w:ascii="Times New Roman" w:hAnsi="Times New Roman" w:cs="Times New Roman"/>
          <w:b/>
          <w:sz w:val="32"/>
          <w:szCs w:val="28"/>
        </w:rPr>
        <w:t xml:space="preserve">выставки </w:t>
      </w:r>
    </w:p>
    <w:p w14:paraId="1C70F97A" w14:textId="5311A99E" w:rsidR="00271459" w:rsidRPr="00D11576" w:rsidRDefault="00271459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 </w:t>
      </w:r>
      <w:r w:rsidR="00107CC2" w:rsidRPr="00D11576">
        <w:rPr>
          <w:rFonts w:ascii="Times New Roman" w:hAnsi="Times New Roman" w:cs="Times New Roman"/>
          <w:sz w:val="28"/>
          <w:szCs w:val="28"/>
        </w:rPr>
        <w:t>Р</w:t>
      </w:r>
      <w:r w:rsidRPr="00D11576">
        <w:rPr>
          <w:rFonts w:ascii="Times New Roman" w:hAnsi="Times New Roman" w:cs="Times New Roman"/>
          <w:sz w:val="28"/>
          <w:szCs w:val="28"/>
        </w:rPr>
        <w:t>абота над экспозицией/выставкой</w:t>
      </w:r>
      <w:r w:rsidR="00107CC2" w:rsidRPr="00D11576">
        <w:rPr>
          <w:rFonts w:ascii="Times New Roman" w:hAnsi="Times New Roman" w:cs="Times New Roman"/>
          <w:sz w:val="28"/>
          <w:szCs w:val="28"/>
        </w:rPr>
        <w:t xml:space="preserve"> начинается с</w:t>
      </w:r>
      <w:r w:rsidRPr="00D11576">
        <w:rPr>
          <w:rFonts w:ascii="Times New Roman" w:hAnsi="Times New Roman" w:cs="Times New Roman"/>
          <w:sz w:val="28"/>
          <w:szCs w:val="28"/>
        </w:rPr>
        <w:t xml:space="preserve"> определ</w:t>
      </w:r>
      <w:r w:rsidR="00107CC2" w:rsidRPr="00D11576">
        <w:rPr>
          <w:rFonts w:ascii="Times New Roman" w:hAnsi="Times New Roman" w:cs="Times New Roman"/>
          <w:sz w:val="28"/>
          <w:szCs w:val="28"/>
        </w:rPr>
        <w:t>ения</w:t>
      </w:r>
      <w:r w:rsidRPr="00D11576">
        <w:rPr>
          <w:rFonts w:ascii="Times New Roman" w:hAnsi="Times New Roman" w:cs="Times New Roman"/>
          <w:sz w:val="28"/>
          <w:szCs w:val="28"/>
        </w:rPr>
        <w:t xml:space="preserve"> тем</w:t>
      </w:r>
      <w:r w:rsidR="00107CC2" w:rsidRPr="00D11576">
        <w:rPr>
          <w:rFonts w:ascii="Times New Roman" w:hAnsi="Times New Roman" w:cs="Times New Roman"/>
          <w:sz w:val="28"/>
          <w:szCs w:val="28"/>
        </w:rPr>
        <w:t xml:space="preserve">ы, </w:t>
      </w:r>
      <w:r w:rsidRPr="00D11576">
        <w:rPr>
          <w:rFonts w:ascii="Times New Roman" w:hAnsi="Times New Roman" w:cs="Times New Roman"/>
          <w:sz w:val="28"/>
          <w:szCs w:val="28"/>
        </w:rPr>
        <w:t xml:space="preserve">которую </w:t>
      </w:r>
      <w:r w:rsidR="00107CC2" w:rsidRPr="00D11576">
        <w:rPr>
          <w:rFonts w:ascii="Times New Roman" w:hAnsi="Times New Roman" w:cs="Times New Roman"/>
          <w:sz w:val="28"/>
          <w:szCs w:val="28"/>
        </w:rPr>
        <w:t>необходимо</w:t>
      </w:r>
      <w:r w:rsidRPr="00D11576">
        <w:rPr>
          <w:rFonts w:ascii="Times New Roman" w:hAnsi="Times New Roman" w:cs="Times New Roman"/>
          <w:sz w:val="28"/>
          <w:szCs w:val="28"/>
        </w:rPr>
        <w:t xml:space="preserve"> представить – так называем</w:t>
      </w:r>
      <w:r w:rsidR="00A627A9" w:rsidRPr="00D11576">
        <w:rPr>
          <w:rFonts w:ascii="Times New Roman" w:hAnsi="Times New Roman" w:cs="Times New Roman"/>
          <w:sz w:val="28"/>
          <w:szCs w:val="28"/>
        </w:rPr>
        <w:t>ого</w:t>
      </w:r>
      <w:r w:rsidRPr="00D11576">
        <w:rPr>
          <w:rFonts w:ascii="Times New Roman" w:hAnsi="Times New Roman" w:cs="Times New Roman"/>
          <w:sz w:val="28"/>
          <w:szCs w:val="28"/>
        </w:rPr>
        <w:t xml:space="preserve"> замысл</w:t>
      </w:r>
      <w:r w:rsidR="00A627A9" w:rsidRPr="00D11576">
        <w:rPr>
          <w:rFonts w:ascii="Times New Roman" w:hAnsi="Times New Roman" w:cs="Times New Roman"/>
          <w:sz w:val="28"/>
          <w:szCs w:val="28"/>
        </w:rPr>
        <w:t>а</w:t>
      </w:r>
      <w:r w:rsidRPr="00D11576">
        <w:rPr>
          <w:rFonts w:ascii="Times New Roman" w:hAnsi="Times New Roman" w:cs="Times New Roman"/>
          <w:sz w:val="28"/>
          <w:szCs w:val="28"/>
        </w:rPr>
        <w:t xml:space="preserve">. Затем </w:t>
      </w:r>
      <w:r w:rsidR="00A627A9" w:rsidRPr="00D11576">
        <w:rPr>
          <w:rFonts w:ascii="Times New Roman" w:hAnsi="Times New Roman" w:cs="Times New Roman"/>
          <w:sz w:val="28"/>
          <w:szCs w:val="28"/>
        </w:rPr>
        <w:t>формируется</w:t>
      </w:r>
      <w:r w:rsidRPr="00D11576">
        <w:rPr>
          <w:rFonts w:ascii="Times New Roman" w:hAnsi="Times New Roman" w:cs="Times New Roman"/>
          <w:sz w:val="28"/>
          <w:szCs w:val="28"/>
        </w:rPr>
        <w:t xml:space="preserve"> рабочая группа, а также</w:t>
      </w:r>
      <w:r w:rsidR="006962A4" w:rsidRPr="00D11576">
        <w:rPr>
          <w:rFonts w:ascii="Times New Roman" w:hAnsi="Times New Roman" w:cs="Times New Roman"/>
          <w:sz w:val="28"/>
          <w:szCs w:val="28"/>
        </w:rPr>
        <w:t xml:space="preserve"> сотрудник,</w:t>
      </w:r>
      <w:r w:rsidRPr="00D11576">
        <w:rPr>
          <w:rFonts w:ascii="Times New Roman" w:hAnsi="Times New Roman" w:cs="Times New Roman"/>
          <w:sz w:val="28"/>
          <w:szCs w:val="28"/>
        </w:rPr>
        <w:t xml:space="preserve"> который будет руководить всем ходом подготовки экспозиции/выставки – куратор. </w:t>
      </w:r>
    </w:p>
    <w:p w14:paraId="351F7871" w14:textId="733BFDB0" w:rsidR="00271459" w:rsidRDefault="00271459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От появления замысла </w:t>
      </w:r>
      <w:r w:rsidR="00171730" w:rsidRPr="00D11576">
        <w:rPr>
          <w:rFonts w:ascii="Times New Roman" w:hAnsi="Times New Roman" w:cs="Times New Roman"/>
          <w:sz w:val="28"/>
          <w:szCs w:val="28"/>
        </w:rPr>
        <w:t>экспозиции/</w:t>
      </w:r>
      <w:r w:rsidRPr="00D11576">
        <w:rPr>
          <w:rFonts w:ascii="Times New Roman" w:hAnsi="Times New Roman" w:cs="Times New Roman"/>
          <w:sz w:val="28"/>
          <w:szCs w:val="28"/>
        </w:rPr>
        <w:t xml:space="preserve">выставки до ее открытия необходимо пройти несколько рабочих этапов. Этапы подготовки экспозиции и выставки очень похожи, единственное, что </w:t>
      </w:r>
      <w:r w:rsidR="006962A4" w:rsidRPr="00D11576">
        <w:rPr>
          <w:rFonts w:ascii="Times New Roman" w:hAnsi="Times New Roman" w:cs="Times New Roman"/>
          <w:sz w:val="28"/>
          <w:szCs w:val="28"/>
        </w:rPr>
        <w:t xml:space="preserve">их </w:t>
      </w:r>
      <w:r w:rsidRPr="00D11576">
        <w:rPr>
          <w:rFonts w:ascii="Times New Roman" w:hAnsi="Times New Roman" w:cs="Times New Roman"/>
          <w:sz w:val="28"/>
          <w:szCs w:val="28"/>
        </w:rPr>
        <w:t>от</w:t>
      </w:r>
      <w:r w:rsidR="007C0DE3" w:rsidRPr="00D11576">
        <w:rPr>
          <w:rFonts w:ascii="Times New Roman" w:hAnsi="Times New Roman" w:cs="Times New Roman"/>
          <w:sz w:val="28"/>
          <w:szCs w:val="28"/>
        </w:rPr>
        <w:t xml:space="preserve">личает – </w:t>
      </w:r>
      <w:r w:rsidRPr="00D11576">
        <w:rPr>
          <w:rFonts w:ascii="Times New Roman" w:hAnsi="Times New Roman" w:cs="Times New Roman"/>
          <w:sz w:val="28"/>
          <w:szCs w:val="28"/>
        </w:rPr>
        <w:t xml:space="preserve">это </w:t>
      </w:r>
      <w:r w:rsidR="00171730" w:rsidRPr="00D11576">
        <w:rPr>
          <w:rFonts w:ascii="Times New Roman" w:hAnsi="Times New Roman" w:cs="Times New Roman"/>
          <w:sz w:val="28"/>
          <w:szCs w:val="28"/>
        </w:rPr>
        <w:t>написание научной концепции</w:t>
      </w:r>
      <w:r w:rsidRPr="00D1157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B2CDEA" w14:textId="48A0126B" w:rsidR="00D11576" w:rsidRPr="00D11576" w:rsidRDefault="00D11576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этапы проектирования экспозиции и выставки: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71730" w:rsidRPr="00D11576" w14:paraId="68F748E1" w14:textId="77777777" w:rsidTr="00171730">
        <w:tc>
          <w:tcPr>
            <w:tcW w:w="4672" w:type="dxa"/>
          </w:tcPr>
          <w:p w14:paraId="135C4698" w14:textId="77777777" w:rsidR="00171730" w:rsidRPr="00D11576" w:rsidRDefault="00171730" w:rsidP="00D11576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Этапы проектирования экспозиции </w:t>
            </w:r>
          </w:p>
        </w:tc>
        <w:tc>
          <w:tcPr>
            <w:tcW w:w="4673" w:type="dxa"/>
          </w:tcPr>
          <w:p w14:paraId="560CE9E4" w14:textId="77777777" w:rsidR="00171730" w:rsidRPr="00D11576" w:rsidRDefault="00171730" w:rsidP="00D11576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>Этапы проектирования выставки</w:t>
            </w:r>
          </w:p>
          <w:p w14:paraId="4875C444" w14:textId="77777777" w:rsidR="00171730" w:rsidRPr="00D11576" w:rsidRDefault="00171730" w:rsidP="00D1157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730" w:rsidRPr="00D11576" w14:paraId="0681D5AD" w14:textId="77777777" w:rsidTr="00171730">
        <w:tc>
          <w:tcPr>
            <w:tcW w:w="4672" w:type="dxa"/>
          </w:tcPr>
          <w:p w14:paraId="71B3DA51" w14:textId="77777777" w:rsidR="00171730" w:rsidRPr="00D11576" w:rsidRDefault="00171730" w:rsidP="00D11576">
            <w:pPr>
              <w:spacing w:line="360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1. Изучение материалов по теме и </w:t>
            </w:r>
            <w:r w:rsidR="00483AD9" w:rsidRPr="00D11576">
              <w:rPr>
                <w:rFonts w:ascii="Times New Roman" w:hAnsi="Times New Roman" w:cs="Times New Roman"/>
                <w:sz w:val="28"/>
                <w:szCs w:val="28"/>
              </w:rPr>
              <w:t>отбор экспонатов</w:t>
            </w:r>
          </w:p>
          <w:p w14:paraId="1BCB5BED" w14:textId="77777777" w:rsidR="00171730" w:rsidRPr="00D11576" w:rsidRDefault="00171730" w:rsidP="00D11576">
            <w:pPr>
              <w:spacing w:line="360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>2. Написание научной концепции</w:t>
            </w:r>
          </w:p>
          <w:p w14:paraId="6392485F" w14:textId="77777777" w:rsidR="00171730" w:rsidRPr="00D11576" w:rsidRDefault="00171730" w:rsidP="00D11576">
            <w:pPr>
              <w:spacing w:line="360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9F4CD7"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сметы расходов </w:t>
            </w:r>
          </w:p>
          <w:p w14:paraId="7DEF43F8" w14:textId="77777777" w:rsidR="00171730" w:rsidRPr="00D11576" w:rsidRDefault="00171730" w:rsidP="00D11576">
            <w:pPr>
              <w:spacing w:line="360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9F4CD7" w:rsidRPr="00D11576">
              <w:rPr>
                <w:rFonts w:ascii="Times New Roman" w:hAnsi="Times New Roman" w:cs="Times New Roman"/>
                <w:sz w:val="28"/>
                <w:szCs w:val="28"/>
              </w:rPr>
              <w:t>Составление тематико-структурного плана (ТСП)</w:t>
            </w:r>
          </w:p>
          <w:p w14:paraId="5F0F6AAB" w14:textId="77777777" w:rsidR="00171730" w:rsidRPr="00D11576" w:rsidRDefault="00171730" w:rsidP="00D11576">
            <w:pPr>
              <w:spacing w:line="360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>5. Монтаж экспозиции</w:t>
            </w:r>
          </w:p>
          <w:p w14:paraId="6D7BF969" w14:textId="77777777" w:rsidR="00171730" w:rsidRPr="00D11576" w:rsidRDefault="00171730" w:rsidP="00D11576">
            <w:pPr>
              <w:spacing w:line="360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FB539E" w:rsidRPr="00D11576">
              <w:rPr>
                <w:rFonts w:ascii="Times New Roman" w:hAnsi="Times New Roman" w:cs="Times New Roman"/>
                <w:sz w:val="28"/>
                <w:szCs w:val="28"/>
              </w:rPr>
              <w:t>Подготовка текстов и составление этикетажа</w:t>
            </w:r>
          </w:p>
          <w:p w14:paraId="481C2270" w14:textId="77777777" w:rsidR="00171730" w:rsidRPr="00D11576" w:rsidRDefault="0043674A" w:rsidP="00D11576">
            <w:pPr>
              <w:spacing w:line="360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7. Составление </w:t>
            </w:r>
            <w:proofErr w:type="spellStart"/>
            <w:r w:rsidRPr="00D11576">
              <w:rPr>
                <w:rFonts w:ascii="Times New Roman" w:hAnsi="Times New Roman" w:cs="Times New Roman"/>
                <w:sz w:val="28"/>
                <w:szCs w:val="28"/>
              </w:rPr>
              <w:t>топоописи</w:t>
            </w:r>
            <w:proofErr w:type="spellEnd"/>
            <w:r w:rsidR="00171730"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A61EEBD" w14:textId="367DE00F" w:rsidR="0043674A" w:rsidRPr="00D11576" w:rsidRDefault="00171730" w:rsidP="00D11576">
            <w:pPr>
              <w:spacing w:line="360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="0043674A" w:rsidRPr="00D11576">
              <w:rPr>
                <w:rFonts w:ascii="Times New Roman" w:hAnsi="Times New Roman" w:cs="Times New Roman"/>
                <w:sz w:val="28"/>
                <w:szCs w:val="28"/>
              </w:rPr>
              <w:t>Открытие эксп</w:t>
            </w:r>
            <w:r w:rsidR="007E49BF" w:rsidRPr="00D11576">
              <w:rPr>
                <w:rFonts w:ascii="Times New Roman" w:hAnsi="Times New Roman" w:cs="Times New Roman"/>
                <w:sz w:val="28"/>
                <w:szCs w:val="28"/>
              </w:rPr>
              <w:t>озиции,</w:t>
            </w:r>
            <w:r w:rsidR="0043674A"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 работа со СМИ </w:t>
            </w:r>
          </w:p>
          <w:p w14:paraId="1A10B083" w14:textId="2974AC47" w:rsidR="00171730" w:rsidRPr="00D11576" w:rsidRDefault="0043674A" w:rsidP="00D11576">
            <w:pPr>
              <w:spacing w:line="360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>9. Культурно-образ</w:t>
            </w:r>
            <w:r w:rsidR="007E49BF" w:rsidRPr="00D11576">
              <w:rPr>
                <w:rFonts w:ascii="Times New Roman" w:hAnsi="Times New Roman" w:cs="Times New Roman"/>
                <w:sz w:val="28"/>
                <w:szCs w:val="28"/>
              </w:rPr>
              <w:t>овательная работа на экспозиции</w:t>
            </w:r>
          </w:p>
        </w:tc>
        <w:tc>
          <w:tcPr>
            <w:tcW w:w="4673" w:type="dxa"/>
          </w:tcPr>
          <w:p w14:paraId="0D506224" w14:textId="77777777" w:rsidR="00171730" w:rsidRPr="00D11576" w:rsidRDefault="00171730" w:rsidP="00D11576">
            <w:pPr>
              <w:spacing w:line="36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1. Изучение материалов по теме и </w:t>
            </w:r>
            <w:r w:rsidR="00483AD9" w:rsidRPr="00D11576">
              <w:rPr>
                <w:rFonts w:ascii="Times New Roman" w:hAnsi="Times New Roman" w:cs="Times New Roman"/>
                <w:sz w:val="28"/>
                <w:szCs w:val="28"/>
              </w:rPr>
              <w:t>отбор экспонатов</w:t>
            </w:r>
          </w:p>
          <w:p w14:paraId="5FD1BCAB" w14:textId="77777777" w:rsidR="00171730" w:rsidRPr="00D11576" w:rsidRDefault="00171730" w:rsidP="00D11576">
            <w:pPr>
              <w:spacing w:line="36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483AD9" w:rsidRPr="00D11576">
              <w:rPr>
                <w:rFonts w:ascii="Times New Roman" w:hAnsi="Times New Roman" w:cs="Times New Roman"/>
                <w:sz w:val="28"/>
                <w:szCs w:val="28"/>
              </w:rPr>
              <w:t>Составление тематико-структурного плана (ТСП)</w:t>
            </w:r>
          </w:p>
          <w:p w14:paraId="0C3FD1CD" w14:textId="77777777" w:rsidR="00171730" w:rsidRPr="00D11576" w:rsidRDefault="00171730" w:rsidP="00D11576">
            <w:pPr>
              <w:spacing w:line="36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483AD9" w:rsidRPr="00D11576">
              <w:rPr>
                <w:rFonts w:ascii="Times New Roman" w:hAnsi="Times New Roman" w:cs="Times New Roman"/>
                <w:sz w:val="28"/>
                <w:szCs w:val="28"/>
              </w:rPr>
              <w:t>Составление сметы расходов</w:t>
            </w:r>
          </w:p>
          <w:p w14:paraId="07606B9C" w14:textId="379AD2EA" w:rsidR="00171730" w:rsidRPr="00D11576" w:rsidRDefault="00171730" w:rsidP="00D11576">
            <w:pPr>
              <w:spacing w:line="36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>4. Монтаж</w:t>
            </w:r>
            <w:r w:rsidR="007E49BF"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 выставки</w:t>
            </w:r>
          </w:p>
          <w:p w14:paraId="190CF3C0" w14:textId="77777777" w:rsidR="00171730" w:rsidRPr="00D11576" w:rsidRDefault="00171730" w:rsidP="00D11576">
            <w:pPr>
              <w:spacing w:line="36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FB539E" w:rsidRPr="00D11576">
              <w:rPr>
                <w:rFonts w:ascii="Times New Roman" w:hAnsi="Times New Roman" w:cs="Times New Roman"/>
                <w:sz w:val="28"/>
                <w:szCs w:val="28"/>
              </w:rPr>
              <w:t>Подготовка текстов и составление этикетажа</w:t>
            </w:r>
          </w:p>
          <w:p w14:paraId="20EFC972" w14:textId="77777777" w:rsidR="00171730" w:rsidRPr="00D11576" w:rsidRDefault="00171730" w:rsidP="00D11576">
            <w:pPr>
              <w:spacing w:line="36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43674A"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</w:t>
            </w:r>
            <w:proofErr w:type="spellStart"/>
            <w:r w:rsidR="0043674A" w:rsidRPr="00D11576">
              <w:rPr>
                <w:rFonts w:ascii="Times New Roman" w:hAnsi="Times New Roman" w:cs="Times New Roman"/>
                <w:sz w:val="28"/>
                <w:szCs w:val="28"/>
              </w:rPr>
              <w:t>топоописи</w:t>
            </w:r>
            <w:proofErr w:type="spellEnd"/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A0FD2D6" w14:textId="727010D0" w:rsidR="0043674A" w:rsidRPr="00D11576" w:rsidRDefault="0043674A" w:rsidP="00D11576">
            <w:pPr>
              <w:spacing w:line="36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7E49BF"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</w:t>
            </w: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выставки, работа со СМИ </w:t>
            </w:r>
          </w:p>
          <w:p w14:paraId="3C182CF7" w14:textId="0CC392C8" w:rsidR="00171730" w:rsidRPr="00D11576" w:rsidRDefault="0043674A" w:rsidP="00D1157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>8.Культурно-образовательн</w:t>
            </w:r>
            <w:r w:rsidR="007E49BF"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ая работа на </w:t>
            </w:r>
            <w:r w:rsidRPr="00D11576">
              <w:rPr>
                <w:rFonts w:ascii="Times New Roman" w:hAnsi="Times New Roman" w:cs="Times New Roman"/>
                <w:sz w:val="28"/>
                <w:szCs w:val="28"/>
              </w:rPr>
              <w:t xml:space="preserve">выставке </w:t>
            </w:r>
          </w:p>
        </w:tc>
      </w:tr>
    </w:tbl>
    <w:p w14:paraId="4F6D1DC7" w14:textId="77777777" w:rsidR="005F1467" w:rsidRDefault="005F1467" w:rsidP="00593E95">
      <w:pPr>
        <w:spacing w:before="240"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EF0E70" w14:textId="6524CA2D" w:rsidR="00483AD9" w:rsidRPr="00D11576" w:rsidRDefault="006962A4" w:rsidP="00593E95">
      <w:pPr>
        <w:spacing w:before="240"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D551EB" w:rsidRPr="00D11576">
        <w:rPr>
          <w:rFonts w:ascii="Times New Roman" w:hAnsi="Times New Roman" w:cs="Times New Roman"/>
          <w:sz w:val="28"/>
          <w:szCs w:val="28"/>
        </w:rPr>
        <w:t>становимся подробнее на каждом этапе</w:t>
      </w:r>
      <w:r w:rsidRPr="00D11576">
        <w:rPr>
          <w:rFonts w:ascii="Times New Roman" w:hAnsi="Times New Roman" w:cs="Times New Roman"/>
          <w:sz w:val="28"/>
          <w:szCs w:val="28"/>
        </w:rPr>
        <w:t>:</w:t>
      </w:r>
    </w:p>
    <w:p w14:paraId="1709A832" w14:textId="7D24330B" w:rsidR="00295E01" w:rsidRPr="00D11576" w:rsidRDefault="00D551EB" w:rsidP="00333E75">
      <w:pPr>
        <w:pStyle w:val="a4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11576">
        <w:rPr>
          <w:rFonts w:ascii="Times New Roman" w:hAnsi="Times New Roman" w:cs="Times New Roman"/>
          <w:i/>
          <w:sz w:val="28"/>
          <w:szCs w:val="28"/>
        </w:rPr>
        <w:t xml:space="preserve">Изучение материалов по теме и </w:t>
      </w:r>
      <w:r w:rsidR="00483AD9" w:rsidRPr="00D11576">
        <w:rPr>
          <w:rFonts w:ascii="Times New Roman" w:hAnsi="Times New Roman" w:cs="Times New Roman"/>
          <w:i/>
          <w:sz w:val="28"/>
          <w:szCs w:val="28"/>
        </w:rPr>
        <w:t>отбор экспонатов</w:t>
      </w:r>
    </w:p>
    <w:p w14:paraId="688640E8" w14:textId="25C65ECD" w:rsidR="00295E01" w:rsidRPr="00D11576" w:rsidRDefault="00295E01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Проектирование экспозиции/выставки </w:t>
      </w:r>
      <w:r w:rsidR="007C0DE3" w:rsidRPr="00D11576">
        <w:rPr>
          <w:rFonts w:ascii="Times New Roman" w:hAnsi="Times New Roman" w:cs="Times New Roman"/>
          <w:sz w:val="28"/>
          <w:szCs w:val="28"/>
        </w:rPr>
        <w:t>начинается с</w:t>
      </w:r>
      <w:r w:rsidRPr="00D11576">
        <w:rPr>
          <w:rFonts w:ascii="Times New Roman" w:hAnsi="Times New Roman" w:cs="Times New Roman"/>
          <w:sz w:val="28"/>
          <w:szCs w:val="28"/>
        </w:rPr>
        <w:t xml:space="preserve"> и</w:t>
      </w:r>
      <w:r w:rsidR="00C415AE" w:rsidRPr="00D11576">
        <w:rPr>
          <w:rFonts w:ascii="Times New Roman" w:hAnsi="Times New Roman" w:cs="Times New Roman"/>
          <w:sz w:val="28"/>
          <w:szCs w:val="28"/>
        </w:rPr>
        <w:t>сслед</w:t>
      </w:r>
      <w:r w:rsidR="006962A4" w:rsidRPr="00D11576">
        <w:rPr>
          <w:rFonts w:ascii="Times New Roman" w:hAnsi="Times New Roman" w:cs="Times New Roman"/>
          <w:sz w:val="28"/>
          <w:szCs w:val="28"/>
        </w:rPr>
        <w:t>ования</w:t>
      </w:r>
      <w:r w:rsidRPr="00D11576">
        <w:rPr>
          <w:rFonts w:ascii="Times New Roman" w:hAnsi="Times New Roman" w:cs="Times New Roman"/>
          <w:sz w:val="28"/>
          <w:szCs w:val="28"/>
        </w:rPr>
        <w:t xml:space="preserve"> различны</w:t>
      </w:r>
      <w:r w:rsidR="006962A4" w:rsidRPr="00D11576">
        <w:rPr>
          <w:rFonts w:ascii="Times New Roman" w:hAnsi="Times New Roman" w:cs="Times New Roman"/>
          <w:sz w:val="28"/>
          <w:szCs w:val="28"/>
        </w:rPr>
        <w:t>х</w:t>
      </w:r>
      <w:r w:rsidRPr="00D11576">
        <w:rPr>
          <w:rFonts w:ascii="Times New Roman" w:hAnsi="Times New Roman" w:cs="Times New Roman"/>
          <w:sz w:val="28"/>
          <w:szCs w:val="28"/>
        </w:rPr>
        <w:t xml:space="preserve"> научны</w:t>
      </w:r>
      <w:r w:rsidR="006962A4" w:rsidRPr="00D11576">
        <w:rPr>
          <w:rFonts w:ascii="Times New Roman" w:hAnsi="Times New Roman" w:cs="Times New Roman"/>
          <w:sz w:val="28"/>
          <w:szCs w:val="28"/>
        </w:rPr>
        <w:t>х</w:t>
      </w:r>
      <w:r w:rsidRPr="00D11576">
        <w:rPr>
          <w:rFonts w:ascii="Times New Roman" w:hAnsi="Times New Roman" w:cs="Times New Roman"/>
          <w:sz w:val="28"/>
          <w:szCs w:val="28"/>
        </w:rPr>
        <w:t xml:space="preserve"> и архивны</w:t>
      </w:r>
      <w:r w:rsidR="006962A4" w:rsidRPr="00D11576">
        <w:rPr>
          <w:rFonts w:ascii="Times New Roman" w:hAnsi="Times New Roman" w:cs="Times New Roman"/>
          <w:sz w:val="28"/>
          <w:szCs w:val="28"/>
        </w:rPr>
        <w:t>х</w:t>
      </w:r>
      <w:r w:rsidRPr="00D11576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6962A4" w:rsidRPr="00D11576">
        <w:rPr>
          <w:rFonts w:ascii="Times New Roman" w:hAnsi="Times New Roman" w:cs="Times New Roman"/>
          <w:sz w:val="28"/>
          <w:szCs w:val="28"/>
        </w:rPr>
        <w:t xml:space="preserve">ов </w:t>
      </w:r>
      <w:r w:rsidRPr="00D11576">
        <w:rPr>
          <w:rFonts w:ascii="Times New Roman" w:hAnsi="Times New Roman" w:cs="Times New Roman"/>
          <w:sz w:val="28"/>
          <w:szCs w:val="28"/>
        </w:rPr>
        <w:t>по выбранной теме, изуч</w:t>
      </w:r>
      <w:r w:rsidR="006962A4" w:rsidRPr="00D11576">
        <w:rPr>
          <w:rFonts w:ascii="Times New Roman" w:hAnsi="Times New Roman" w:cs="Times New Roman"/>
          <w:sz w:val="28"/>
          <w:szCs w:val="28"/>
        </w:rPr>
        <w:t>ения</w:t>
      </w:r>
      <w:r w:rsidRPr="00D11576">
        <w:rPr>
          <w:rFonts w:ascii="Times New Roman" w:hAnsi="Times New Roman" w:cs="Times New Roman"/>
          <w:sz w:val="28"/>
          <w:szCs w:val="28"/>
        </w:rPr>
        <w:t xml:space="preserve"> </w:t>
      </w:r>
      <w:r w:rsidR="006962A4" w:rsidRPr="00D11576">
        <w:rPr>
          <w:rFonts w:ascii="Times New Roman" w:hAnsi="Times New Roman" w:cs="Times New Roman"/>
          <w:sz w:val="28"/>
          <w:szCs w:val="28"/>
        </w:rPr>
        <w:t xml:space="preserve">музейной </w:t>
      </w:r>
      <w:r w:rsidRPr="00D11576">
        <w:rPr>
          <w:rFonts w:ascii="Times New Roman" w:hAnsi="Times New Roman" w:cs="Times New Roman"/>
          <w:sz w:val="28"/>
          <w:szCs w:val="28"/>
        </w:rPr>
        <w:t>коллекци</w:t>
      </w:r>
      <w:r w:rsidR="006962A4" w:rsidRPr="00D11576">
        <w:rPr>
          <w:rFonts w:ascii="Times New Roman" w:hAnsi="Times New Roman" w:cs="Times New Roman"/>
          <w:sz w:val="28"/>
          <w:szCs w:val="28"/>
        </w:rPr>
        <w:t>и</w:t>
      </w:r>
      <w:r w:rsidRPr="00D11576">
        <w:rPr>
          <w:rFonts w:ascii="Times New Roman" w:hAnsi="Times New Roman" w:cs="Times New Roman"/>
          <w:sz w:val="28"/>
          <w:szCs w:val="28"/>
        </w:rPr>
        <w:t xml:space="preserve"> и отбор</w:t>
      </w:r>
      <w:r w:rsidR="006962A4" w:rsidRPr="00D11576">
        <w:rPr>
          <w:rFonts w:ascii="Times New Roman" w:hAnsi="Times New Roman" w:cs="Times New Roman"/>
          <w:sz w:val="28"/>
          <w:szCs w:val="28"/>
        </w:rPr>
        <w:t>а</w:t>
      </w:r>
      <w:r w:rsidRPr="00D11576">
        <w:rPr>
          <w:rFonts w:ascii="Times New Roman" w:hAnsi="Times New Roman" w:cs="Times New Roman"/>
          <w:sz w:val="28"/>
          <w:szCs w:val="28"/>
        </w:rPr>
        <w:t xml:space="preserve"> экспонатов. Также на этом этапе необходимо определить </w:t>
      </w:r>
      <w:r w:rsidR="0075535F" w:rsidRPr="00D11576">
        <w:rPr>
          <w:rFonts w:ascii="Times New Roman" w:hAnsi="Times New Roman" w:cs="Times New Roman"/>
          <w:sz w:val="28"/>
          <w:szCs w:val="28"/>
        </w:rPr>
        <w:t>достаточно ли музею собственных экспонатов</w:t>
      </w:r>
      <w:r w:rsidR="0088477A" w:rsidRPr="00D11576">
        <w:rPr>
          <w:rFonts w:ascii="Times New Roman" w:hAnsi="Times New Roman" w:cs="Times New Roman"/>
          <w:sz w:val="28"/>
          <w:szCs w:val="28"/>
        </w:rPr>
        <w:t>,</w:t>
      </w:r>
      <w:r w:rsidR="0075535F" w:rsidRPr="00D11576">
        <w:rPr>
          <w:rFonts w:ascii="Times New Roman" w:hAnsi="Times New Roman" w:cs="Times New Roman"/>
          <w:sz w:val="28"/>
          <w:szCs w:val="28"/>
        </w:rPr>
        <w:t xml:space="preserve"> чтобы проиллюстрировать тему</w:t>
      </w:r>
      <w:r w:rsidR="0088477A" w:rsidRPr="00D11576">
        <w:rPr>
          <w:rFonts w:ascii="Times New Roman" w:hAnsi="Times New Roman" w:cs="Times New Roman"/>
          <w:sz w:val="28"/>
          <w:szCs w:val="28"/>
        </w:rPr>
        <w:t xml:space="preserve">, </w:t>
      </w:r>
      <w:r w:rsidR="0075535F" w:rsidRPr="00D11576">
        <w:rPr>
          <w:rFonts w:ascii="Times New Roman" w:hAnsi="Times New Roman" w:cs="Times New Roman"/>
          <w:sz w:val="28"/>
          <w:szCs w:val="28"/>
        </w:rPr>
        <w:t xml:space="preserve">или нужно </w:t>
      </w:r>
      <w:r w:rsidRPr="00D11576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75535F" w:rsidRPr="00D11576">
        <w:rPr>
          <w:rFonts w:ascii="Times New Roman" w:hAnsi="Times New Roman" w:cs="Times New Roman"/>
          <w:sz w:val="28"/>
          <w:szCs w:val="28"/>
        </w:rPr>
        <w:t>делать до</w:t>
      </w:r>
      <w:r w:rsidR="007B4043" w:rsidRPr="00D11576">
        <w:rPr>
          <w:rFonts w:ascii="Times New Roman" w:hAnsi="Times New Roman" w:cs="Times New Roman"/>
          <w:sz w:val="28"/>
          <w:szCs w:val="28"/>
        </w:rPr>
        <w:t xml:space="preserve">полнительный </w:t>
      </w:r>
      <w:r w:rsidR="0075535F" w:rsidRPr="00D11576">
        <w:rPr>
          <w:rFonts w:ascii="Times New Roman" w:hAnsi="Times New Roman" w:cs="Times New Roman"/>
          <w:sz w:val="28"/>
          <w:szCs w:val="28"/>
        </w:rPr>
        <w:t xml:space="preserve">сбор и обращаться к коллегам или другим организациям за предоставлением необходимых </w:t>
      </w:r>
      <w:r w:rsidR="0048099E">
        <w:rPr>
          <w:rFonts w:ascii="Times New Roman" w:hAnsi="Times New Roman" w:cs="Times New Roman"/>
          <w:sz w:val="28"/>
          <w:szCs w:val="28"/>
        </w:rPr>
        <w:t>предметов</w:t>
      </w:r>
      <w:r w:rsidR="0075535F" w:rsidRPr="00D1157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74EDB6" w14:textId="4CEAFCF9" w:rsidR="0075535F" w:rsidRPr="00D11576" w:rsidRDefault="0075535F" w:rsidP="00333E75">
      <w:pPr>
        <w:pStyle w:val="a4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11576">
        <w:rPr>
          <w:rFonts w:ascii="Times New Roman" w:hAnsi="Times New Roman" w:cs="Times New Roman"/>
          <w:i/>
          <w:sz w:val="28"/>
          <w:szCs w:val="28"/>
        </w:rPr>
        <w:t>Написание научной концепции</w:t>
      </w:r>
    </w:p>
    <w:p w14:paraId="7DD00208" w14:textId="3C1FA483" w:rsidR="00904372" w:rsidRPr="00D11576" w:rsidRDefault="006D7807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В большинстве случаев написание научной концепции необходимо только для создания экспозиции. </w:t>
      </w:r>
      <w:r w:rsidR="00904372" w:rsidRPr="00D11576">
        <w:rPr>
          <w:rFonts w:ascii="Times New Roman" w:hAnsi="Times New Roman" w:cs="Times New Roman"/>
          <w:sz w:val="28"/>
          <w:szCs w:val="28"/>
        </w:rPr>
        <w:t>Научн</w:t>
      </w:r>
      <w:r w:rsidR="001B55FD" w:rsidRPr="00D11576">
        <w:rPr>
          <w:rFonts w:ascii="Times New Roman" w:hAnsi="Times New Roman" w:cs="Times New Roman"/>
          <w:sz w:val="28"/>
          <w:szCs w:val="28"/>
        </w:rPr>
        <w:t>ая концепция</w:t>
      </w:r>
      <w:r w:rsidR="000C2DB2" w:rsidRPr="00D11576">
        <w:rPr>
          <w:rFonts w:ascii="Times New Roman" w:hAnsi="Times New Roman" w:cs="Times New Roman"/>
          <w:sz w:val="28"/>
          <w:szCs w:val="28"/>
        </w:rPr>
        <w:t xml:space="preserve">, </w:t>
      </w:r>
      <w:r w:rsidR="00904372" w:rsidRPr="00D11576">
        <w:rPr>
          <w:rFonts w:ascii="Times New Roman" w:hAnsi="Times New Roman" w:cs="Times New Roman"/>
          <w:sz w:val="28"/>
          <w:szCs w:val="28"/>
        </w:rPr>
        <w:t>как правило</w:t>
      </w:r>
      <w:r w:rsidR="000C2DB2" w:rsidRPr="00D11576">
        <w:rPr>
          <w:rFonts w:ascii="Times New Roman" w:hAnsi="Times New Roman" w:cs="Times New Roman"/>
          <w:sz w:val="28"/>
          <w:szCs w:val="28"/>
        </w:rPr>
        <w:t>,</w:t>
      </w:r>
      <w:r w:rsidR="00904372" w:rsidRPr="00D11576">
        <w:rPr>
          <w:rFonts w:ascii="Times New Roman" w:hAnsi="Times New Roman" w:cs="Times New Roman"/>
          <w:sz w:val="28"/>
          <w:szCs w:val="28"/>
        </w:rPr>
        <w:t xml:space="preserve"> </w:t>
      </w:r>
      <w:r w:rsidR="00C415AE" w:rsidRPr="00D11576">
        <w:rPr>
          <w:rFonts w:ascii="Times New Roman" w:hAnsi="Times New Roman" w:cs="Times New Roman"/>
          <w:sz w:val="28"/>
          <w:szCs w:val="28"/>
        </w:rPr>
        <w:t>составляется</w:t>
      </w:r>
      <w:r w:rsidR="00904372" w:rsidRPr="00D11576">
        <w:rPr>
          <w:rFonts w:ascii="Times New Roman" w:hAnsi="Times New Roman" w:cs="Times New Roman"/>
          <w:sz w:val="28"/>
          <w:szCs w:val="28"/>
        </w:rPr>
        <w:t xml:space="preserve"> группой экспертов, в которую также входит куратор будущей экспозиции</w:t>
      </w:r>
      <w:r w:rsidR="008D0F29" w:rsidRPr="00D11576">
        <w:rPr>
          <w:rFonts w:ascii="Times New Roman" w:hAnsi="Times New Roman" w:cs="Times New Roman"/>
          <w:sz w:val="28"/>
          <w:szCs w:val="28"/>
        </w:rPr>
        <w:t xml:space="preserve"> и, по возможности, художник</w:t>
      </w:r>
      <w:r w:rsidR="00904372" w:rsidRPr="00D11576">
        <w:rPr>
          <w:rFonts w:ascii="Times New Roman" w:hAnsi="Times New Roman" w:cs="Times New Roman"/>
          <w:sz w:val="28"/>
          <w:szCs w:val="28"/>
        </w:rPr>
        <w:t>.</w:t>
      </w:r>
    </w:p>
    <w:p w14:paraId="2FEADF79" w14:textId="6B9C3AC2" w:rsidR="009F4CD7" w:rsidRPr="00D11576" w:rsidRDefault="006D7807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Научная концепция представляет собой документ, в котором формулируются цели и задачи </w:t>
      </w:r>
      <w:r w:rsidR="00C415AE" w:rsidRPr="00D11576">
        <w:rPr>
          <w:rFonts w:ascii="Times New Roman" w:hAnsi="Times New Roman" w:cs="Times New Roman"/>
          <w:sz w:val="28"/>
          <w:szCs w:val="28"/>
        </w:rPr>
        <w:t>будущей</w:t>
      </w:r>
      <w:r w:rsidRPr="00D11576">
        <w:rPr>
          <w:rFonts w:ascii="Times New Roman" w:hAnsi="Times New Roman" w:cs="Times New Roman"/>
          <w:sz w:val="28"/>
          <w:szCs w:val="28"/>
        </w:rPr>
        <w:t xml:space="preserve"> экспозиции, обосновываются </w:t>
      </w:r>
      <w:r w:rsidR="000C2DB2" w:rsidRPr="00D11576">
        <w:rPr>
          <w:rFonts w:ascii="Times New Roman" w:hAnsi="Times New Roman" w:cs="Times New Roman"/>
          <w:sz w:val="28"/>
          <w:szCs w:val="28"/>
        </w:rPr>
        <w:t>главные</w:t>
      </w:r>
      <w:r w:rsidRPr="00D11576">
        <w:rPr>
          <w:rFonts w:ascii="Times New Roman" w:hAnsi="Times New Roman" w:cs="Times New Roman"/>
          <w:sz w:val="28"/>
          <w:szCs w:val="28"/>
        </w:rPr>
        <w:t xml:space="preserve"> идеи и основные проблемы, определяется тематическая структура и разрабатывается художественный проект. </w:t>
      </w:r>
      <w:r w:rsidR="009F4CD7" w:rsidRPr="00D11576">
        <w:rPr>
          <w:rFonts w:ascii="Times New Roman" w:hAnsi="Times New Roman" w:cs="Times New Roman"/>
          <w:sz w:val="28"/>
          <w:szCs w:val="28"/>
        </w:rPr>
        <w:t>Научная концепция становится программным документом, на базе которого ведется вся последующая работа по проектированию экспозиции.</w:t>
      </w:r>
    </w:p>
    <w:p w14:paraId="608BFFFE" w14:textId="63275721" w:rsidR="009F4CD7" w:rsidRPr="00D11576" w:rsidRDefault="006D7807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Концепция будущей экспозиции, безусловно, должна соответствовать миссии музея.</w:t>
      </w:r>
      <w:r w:rsidR="009F4CD7" w:rsidRPr="00D11576">
        <w:rPr>
          <w:rFonts w:ascii="Times New Roman" w:hAnsi="Times New Roman" w:cs="Times New Roman"/>
          <w:sz w:val="28"/>
          <w:szCs w:val="28"/>
        </w:rPr>
        <w:t xml:space="preserve"> Создавая музейную экспозицию, музейные сотрудники должны четко представл</w:t>
      </w:r>
      <w:r w:rsidR="001B55FD" w:rsidRPr="00D11576">
        <w:rPr>
          <w:rFonts w:ascii="Times New Roman" w:hAnsi="Times New Roman" w:cs="Times New Roman"/>
          <w:sz w:val="28"/>
          <w:szCs w:val="28"/>
        </w:rPr>
        <w:t>ять, с какой целью это делается и</w:t>
      </w:r>
      <w:r w:rsidR="009F4CD7" w:rsidRPr="00D11576">
        <w:rPr>
          <w:rFonts w:ascii="Times New Roman" w:hAnsi="Times New Roman" w:cs="Times New Roman"/>
          <w:sz w:val="28"/>
          <w:szCs w:val="28"/>
        </w:rPr>
        <w:t xml:space="preserve"> какую информацию они хотят донести до </w:t>
      </w:r>
      <w:r w:rsidR="000C2DB2" w:rsidRPr="00D11576">
        <w:rPr>
          <w:rFonts w:ascii="Times New Roman" w:hAnsi="Times New Roman" w:cs="Times New Roman"/>
          <w:sz w:val="28"/>
          <w:szCs w:val="28"/>
        </w:rPr>
        <w:t>посетителей</w:t>
      </w:r>
      <w:r w:rsidR="009F4CD7" w:rsidRPr="00D11576">
        <w:rPr>
          <w:rFonts w:ascii="Times New Roman" w:hAnsi="Times New Roman" w:cs="Times New Roman"/>
          <w:sz w:val="28"/>
          <w:szCs w:val="28"/>
        </w:rPr>
        <w:t>.</w:t>
      </w:r>
      <w:r w:rsidR="00483AD9" w:rsidRPr="00D115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E8A7B6" w14:textId="7EB10DC0" w:rsidR="009F4CD7" w:rsidRPr="00D11576" w:rsidRDefault="00E15945" w:rsidP="00333E75">
      <w:pPr>
        <w:spacing w:before="24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9F4CD7" w:rsidRPr="00D11576">
        <w:rPr>
          <w:rFonts w:ascii="Times New Roman" w:hAnsi="Times New Roman" w:cs="Times New Roman"/>
          <w:i/>
          <w:sz w:val="28"/>
          <w:szCs w:val="28"/>
        </w:rPr>
        <w:t>Составление сметы расходов</w:t>
      </w:r>
    </w:p>
    <w:p w14:paraId="2B93D562" w14:textId="7676B7BB" w:rsidR="00593E95" w:rsidRPr="00C245AE" w:rsidRDefault="009F4CD7" w:rsidP="00333E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483AD9" w:rsidRPr="00D11576">
        <w:rPr>
          <w:rFonts w:ascii="Times New Roman" w:hAnsi="Times New Roman" w:cs="Times New Roman"/>
          <w:sz w:val="28"/>
          <w:szCs w:val="28"/>
        </w:rPr>
        <w:t xml:space="preserve">того, как научная концепция написана, куратор представляет ее руководству музея для утверждения. </w:t>
      </w:r>
      <w:r w:rsidR="000C2DB2" w:rsidRPr="00D11576">
        <w:rPr>
          <w:rFonts w:ascii="Times New Roman" w:hAnsi="Times New Roman" w:cs="Times New Roman"/>
          <w:sz w:val="28"/>
          <w:szCs w:val="28"/>
        </w:rPr>
        <w:t>П</w:t>
      </w:r>
      <w:r w:rsidR="00483AD9" w:rsidRPr="00D11576">
        <w:rPr>
          <w:rFonts w:ascii="Times New Roman" w:hAnsi="Times New Roman" w:cs="Times New Roman"/>
          <w:sz w:val="28"/>
          <w:szCs w:val="28"/>
        </w:rPr>
        <w:t xml:space="preserve">осле </w:t>
      </w:r>
      <w:r w:rsidR="000C2DB2" w:rsidRPr="00D11576">
        <w:rPr>
          <w:rFonts w:ascii="Times New Roman" w:hAnsi="Times New Roman" w:cs="Times New Roman"/>
          <w:sz w:val="28"/>
          <w:szCs w:val="28"/>
        </w:rPr>
        <w:t>этого</w:t>
      </w:r>
      <w:r w:rsidR="00483AD9" w:rsidRPr="00D11576">
        <w:rPr>
          <w:rFonts w:ascii="Times New Roman" w:hAnsi="Times New Roman" w:cs="Times New Roman"/>
          <w:sz w:val="28"/>
          <w:szCs w:val="28"/>
        </w:rPr>
        <w:t xml:space="preserve"> администрация музея </w:t>
      </w:r>
      <w:r w:rsidR="00483AD9" w:rsidRPr="00D11576">
        <w:rPr>
          <w:rFonts w:ascii="Times New Roman" w:hAnsi="Times New Roman" w:cs="Times New Roman"/>
          <w:sz w:val="28"/>
          <w:szCs w:val="28"/>
        </w:rPr>
        <w:lastRenderedPageBreak/>
        <w:t>определяет</w:t>
      </w:r>
      <w:r w:rsidRPr="00D11576">
        <w:rPr>
          <w:rFonts w:ascii="Times New Roman" w:hAnsi="Times New Roman" w:cs="Times New Roman"/>
          <w:sz w:val="28"/>
          <w:szCs w:val="28"/>
        </w:rPr>
        <w:t xml:space="preserve"> бюджет </w:t>
      </w:r>
      <w:r w:rsidR="00483AD9" w:rsidRPr="00D11576">
        <w:rPr>
          <w:rFonts w:ascii="Times New Roman" w:hAnsi="Times New Roman" w:cs="Times New Roman"/>
          <w:sz w:val="28"/>
          <w:szCs w:val="28"/>
        </w:rPr>
        <w:t>будущей экспозиции</w:t>
      </w:r>
      <w:r w:rsidRPr="00D11576">
        <w:rPr>
          <w:rFonts w:ascii="Times New Roman" w:hAnsi="Times New Roman" w:cs="Times New Roman"/>
          <w:sz w:val="28"/>
          <w:szCs w:val="28"/>
        </w:rPr>
        <w:t>, выделяет необходимые помещения и трудовые ресурсы.</w:t>
      </w:r>
      <w:r w:rsidR="00483AD9" w:rsidRPr="00D115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E198E7" w14:textId="696988EA" w:rsidR="00483AD9" w:rsidRPr="00D11576" w:rsidRDefault="00E15945" w:rsidP="00333E75">
      <w:pPr>
        <w:spacing w:before="24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483AD9" w:rsidRPr="00D11576">
        <w:rPr>
          <w:rFonts w:ascii="Times New Roman" w:hAnsi="Times New Roman" w:cs="Times New Roman"/>
          <w:i/>
          <w:sz w:val="28"/>
          <w:szCs w:val="28"/>
        </w:rPr>
        <w:t>Составление тематико-структурного плана (ТСП)</w:t>
      </w:r>
    </w:p>
    <w:p w14:paraId="0FB3BD19" w14:textId="7C61F3B1" w:rsidR="00D21CD3" w:rsidRPr="00D11576" w:rsidRDefault="00483AD9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На основе научной концепции экспозиции создается </w:t>
      </w:r>
      <w:r w:rsidR="00D21CD3" w:rsidRPr="00D11576">
        <w:rPr>
          <w:rFonts w:ascii="Times New Roman" w:hAnsi="Times New Roman" w:cs="Times New Roman"/>
          <w:sz w:val="28"/>
          <w:szCs w:val="28"/>
        </w:rPr>
        <w:t xml:space="preserve">тематико-структурный план. В случае с выставкой, её тематико-структурный план пишется на основе изученных материалов и фондов музея. </w:t>
      </w:r>
    </w:p>
    <w:p w14:paraId="7D6A2020" w14:textId="0E438036" w:rsidR="00CA0E95" w:rsidRPr="00D11576" w:rsidRDefault="00D21CD3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Тематико-структурный план</w:t>
      </w:r>
      <w:r w:rsidR="006C3367" w:rsidRPr="00D11576">
        <w:rPr>
          <w:rFonts w:ascii="Times New Roman" w:hAnsi="Times New Roman" w:cs="Times New Roman"/>
          <w:sz w:val="28"/>
          <w:szCs w:val="28"/>
        </w:rPr>
        <w:t xml:space="preserve"> (ТСП)</w:t>
      </w:r>
      <w:r w:rsidRPr="00D11576">
        <w:rPr>
          <w:rFonts w:ascii="Times New Roman" w:hAnsi="Times New Roman" w:cs="Times New Roman"/>
          <w:sz w:val="28"/>
          <w:szCs w:val="28"/>
        </w:rPr>
        <w:t xml:space="preserve"> — это </w:t>
      </w:r>
      <w:r w:rsidR="001B55FD" w:rsidRPr="00D11576">
        <w:rPr>
          <w:rFonts w:ascii="Times New Roman" w:hAnsi="Times New Roman" w:cs="Times New Roman"/>
          <w:sz w:val="28"/>
          <w:szCs w:val="28"/>
        </w:rPr>
        <w:t>документ</w:t>
      </w:r>
      <w:r w:rsidRPr="00D11576">
        <w:rPr>
          <w:rFonts w:ascii="Times New Roman" w:hAnsi="Times New Roman" w:cs="Times New Roman"/>
          <w:sz w:val="28"/>
          <w:szCs w:val="28"/>
        </w:rPr>
        <w:t>,</w:t>
      </w:r>
      <w:r w:rsidR="000452D1" w:rsidRPr="00D11576">
        <w:rPr>
          <w:rFonts w:ascii="Times New Roman" w:hAnsi="Times New Roman" w:cs="Times New Roman"/>
          <w:sz w:val="28"/>
          <w:szCs w:val="28"/>
        </w:rPr>
        <w:t xml:space="preserve"> утверждаемый директором музея,</w:t>
      </w:r>
      <w:r w:rsidRPr="00D11576">
        <w:rPr>
          <w:rFonts w:ascii="Times New Roman" w:hAnsi="Times New Roman" w:cs="Times New Roman"/>
          <w:sz w:val="28"/>
          <w:szCs w:val="28"/>
        </w:rPr>
        <w:t xml:space="preserve"> </w:t>
      </w:r>
      <w:r w:rsidR="006C3367" w:rsidRPr="00D11576">
        <w:rPr>
          <w:rFonts w:ascii="Times New Roman" w:hAnsi="Times New Roman" w:cs="Times New Roman"/>
          <w:sz w:val="28"/>
          <w:szCs w:val="28"/>
        </w:rPr>
        <w:t xml:space="preserve">в котором прописывается актуальность данной экспозиции/выставки, её цель, аудитория на которую она рассчитана, место экспонирования, а также необходимое для этого оборудование. </w:t>
      </w:r>
      <w:r w:rsidR="001B55FD" w:rsidRPr="00D11576">
        <w:rPr>
          <w:rFonts w:ascii="Times New Roman" w:hAnsi="Times New Roman" w:cs="Times New Roman"/>
          <w:sz w:val="28"/>
          <w:szCs w:val="28"/>
        </w:rPr>
        <w:t xml:space="preserve">В </w:t>
      </w:r>
      <w:r w:rsidR="006C3367" w:rsidRPr="00D11576">
        <w:rPr>
          <w:rFonts w:ascii="Times New Roman" w:hAnsi="Times New Roman" w:cs="Times New Roman"/>
          <w:sz w:val="28"/>
          <w:szCs w:val="28"/>
        </w:rPr>
        <w:t xml:space="preserve">ТСП также </w:t>
      </w:r>
      <w:r w:rsidR="001B55FD" w:rsidRPr="00D11576">
        <w:rPr>
          <w:rFonts w:ascii="Times New Roman" w:hAnsi="Times New Roman" w:cs="Times New Roman"/>
          <w:sz w:val="28"/>
          <w:szCs w:val="28"/>
        </w:rPr>
        <w:t xml:space="preserve">выделяются разделы выставки (темы, </w:t>
      </w:r>
      <w:proofErr w:type="spellStart"/>
      <w:r w:rsidR="001B55FD" w:rsidRPr="00D11576">
        <w:rPr>
          <w:rFonts w:ascii="Times New Roman" w:hAnsi="Times New Roman" w:cs="Times New Roman"/>
          <w:sz w:val="28"/>
          <w:szCs w:val="28"/>
        </w:rPr>
        <w:t>подтемы</w:t>
      </w:r>
      <w:proofErr w:type="spellEnd"/>
      <w:r w:rsidR="001B55FD" w:rsidRPr="00D11576">
        <w:rPr>
          <w:rFonts w:ascii="Times New Roman" w:hAnsi="Times New Roman" w:cs="Times New Roman"/>
          <w:sz w:val="28"/>
          <w:szCs w:val="28"/>
        </w:rPr>
        <w:t xml:space="preserve">), краткое содержание этих разделов, а также перечень экспонатов. Четкий и подробный тематико-структурный план поможет в дальнейшем на художественном этапе проектирования экспозиции/ выставки.   </w:t>
      </w:r>
    </w:p>
    <w:p w14:paraId="6B5F66BB" w14:textId="430461E9" w:rsidR="00D732D6" w:rsidRPr="00D11576" w:rsidRDefault="00E15945" w:rsidP="00333E75">
      <w:pPr>
        <w:spacing w:before="24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1B55FD" w:rsidRPr="00D11576">
        <w:rPr>
          <w:rFonts w:ascii="Times New Roman" w:hAnsi="Times New Roman" w:cs="Times New Roman"/>
          <w:i/>
          <w:sz w:val="28"/>
          <w:szCs w:val="28"/>
        </w:rPr>
        <w:t>Монтаж экспозиции</w:t>
      </w:r>
    </w:p>
    <w:p w14:paraId="45F4FE8E" w14:textId="4E3C9499" w:rsidR="00D732D6" w:rsidRPr="00D11576" w:rsidRDefault="00F8580D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П</w:t>
      </w:r>
      <w:r w:rsidR="0043674A" w:rsidRPr="00D11576">
        <w:rPr>
          <w:rFonts w:ascii="Times New Roman" w:hAnsi="Times New Roman" w:cs="Times New Roman"/>
          <w:sz w:val="28"/>
          <w:szCs w:val="28"/>
        </w:rPr>
        <w:t>осле утверждения тематико-структурного плана, начинается практическ</w:t>
      </w:r>
      <w:r w:rsidR="00F25162" w:rsidRPr="00D11576">
        <w:rPr>
          <w:rFonts w:ascii="Times New Roman" w:hAnsi="Times New Roman" w:cs="Times New Roman"/>
          <w:sz w:val="28"/>
          <w:szCs w:val="28"/>
        </w:rPr>
        <w:t>ая</w:t>
      </w:r>
      <w:r w:rsidR="0043674A" w:rsidRPr="00D11576">
        <w:rPr>
          <w:rFonts w:ascii="Times New Roman" w:hAnsi="Times New Roman" w:cs="Times New Roman"/>
          <w:sz w:val="28"/>
          <w:szCs w:val="28"/>
        </w:rPr>
        <w:t xml:space="preserve"> реализаци</w:t>
      </w:r>
      <w:r w:rsidR="00F25162" w:rsidRPr="00D11576">
        <w:rPr>
          <w:rFonts w:ascii="Times New Roman" w:hAnsi="Times New Roman" w:cs="Times New Roman"/>
          <w:sz w:val="28"/>
          <w:szCs w:val="28"/>
        </w:rPr>
        <w:t>я</w:t>
      </w:r>
      <w:r w:rsidR="0043674A" w:rsidRPr="00D11576">
        <w:rPr>
          <w:rFonts w:ascii="Times New Roman" w:hAnsi="Times New Roman" w:cs="Times New Roman"/>
          <w:sz w:val="28"/>
          <w:szCs w:val="28"/>
        </w:rPr>
        <w:t xml:space="preserve"> экспозиции/выставки – монтаж. На этом этапе куратору совместно с художником предстоит</w:t>
      </w:r>
      <w:r w:rsidR="00F25162" w:rsidRPr="00D11576">
        <w:rPr>
          <w:rFonts w:ascii="Times New Roman" w:hAnsi="Times New Roman" w:cs="Times New Roman"/>
          <w:sz w:val="28"/>
          <w:szCs w:val="28"/>
        </w:rPr>
        <w:t xml:space="preserve"> сделать</w:t>
      </w:r>
      <w:r w:rsidR="0043674A" w:rsidRPr="00D11576">
        <w:rPr>
          <w:rFonts w:ascii="Times New Roman" w:hAnsi="Times New Roman" w:cs="Times New Roman"/>
          <w:sz w:val="28"/>
          <w:szCs w:val="28"/>
        </w:rPr>
        <w:t xml:space="preserve"> выбор наиболее выразительных средств передачи идеи </w:t>
      </w:r>
      <w:r w:rsidR="008C3365" w:rsidRPr="00D11576">
        <w:rPr>
          <w:rFonts w:ascii="Times New Roman" w:hAnsi="Times New Roman" w:cs="Times New Roman"/>
          <w:sz w:val="28"/>
          <w:szCs w:val="28"/>
        </w:rPr>
        <w:t>экспозиции/</w:t>
      </w:r>
      <w:r w:rsidR="0043674A" w:rsidRPr="00D11576">
        <w:rPr>
          <w:rFonts w:ascii="Times New Roman" w:hAnsi="Times New Roman" w:cs="Times New Roman"/>
          <w:sz w:val="28"/>
          <w:szCs w:val="28"/>
        </w:rPr>
        <w:t xml:space="preserve">выставки через оформление экспонатов и выставочных залов. </w:t>
      </w:r>
    </w:p>
    <w:p w14:paraId="62D679B5" w14:textId="68338C18" w:rsidR="008B2581" w:rsidRPr="00D11576" w:rsidRDefault="00DD1EA4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Прежде чем начать монтаж,</w:t>
      </w:r>
      <w:r w:rsidR="005C3CF0" w:rsidRPr="00D11576">
        <w:rPr>
          <w:rFonts w:ascii="Times New Roman" w:hAnsi="Times New Roman" w:cs="Times New Roman"/>
          <w:sz w:val="28"/>
          <w:szCs w:val="28"/>
        </w:rPr>
        <w:t xml:space="preserve"> необходимо подготовить интерьер зала, где будет располагаться экспозиция/выставка, чтобы предметы органично вписались в пространство</w:t>
      </w:r>
      <w:r w:rsidRPr="00D11576">
        <w:rPr>
          <w:rFonts w:ascii="Times New Roman" w:hAnsi="Times New Roman" w:cs="Times New Roman"/>
          <w:sz w:val="28"/>
          <w:szCs w:val="28"/>
        </w:rPr>
        <w:t xml:space="preserve"> и</w:t>
      </w:r>
      <w:r w:rsidR="005C3CF0" w:rsidRPr="00D11576">
        <w:rPr>
          <w:rFonts w:ascii="Times New Roman" w:hAnsi="Times New Roman" w:cs="Times New Roman"/>
          <w:sz w:val="28"/>
          <w:szCs w:val="28"/>
        </w:rPr>
        <w:t xml:space="preserve"> были с ним единым целым. Иногда требуется покраска стен</w:t>
      </w:r>
      <w:r w:rsidRPr="00D11576">
        <w:rPr>
          <w:rFonts w:ascii="Times New Roman" w:hAnsi="Times New Roman" w:cs="Times New Roman"/>
          <w:sz w:val="28"/>
          <w:szCs w:val="28"/>
        </w:rPr>
        <w:t>, установка дополнительных конструкций</w:t>
      </w:r>
      <w:r w:rsidR="005C3CF0" w:rsidRPr="00D11576">
        <w:rPr>
          <w:rFonts w:ascii="Times New Roman" w:hAnsi="Times New Roman" w:cs="Times New Roman"/>
          <w:sz w:val="28"/>
          <w:szCs w:val="28"/>
        </w:rPr>
        <w:t xml:space="preserve">. </w:t>
      </w:r>
      <w:r w:rsidR="008B2581" w:rsidRPr="00D11576">
        <w:rPr>
          <w:rFonts w:ascii="Times New Roman" w:hAnsi="Times New Roman" w:cs="Times New Roman"/>
          <w:sz w:val="28"/>
          <w:szCs w:val="28"/>
        </w:rPr>
        <w:t>Немаловажно</w:t>
      </w:r>
      <w:r w:rsidR="00F25162" w:rsidRPr="00D11576">
        <w:rPr>
          <w:rFonts w:ascii="Times New Roman" w:hAnsi="Times New Roman" w:cs="Times New Roman"/>
          <w:sz w:val="28"/>
          <w:szCs w:val="28"/>
        </w:rPr>
        <w:t>е</w:t>
      </w:r>
      <w:r w:rsidR="008B2581" w:rsidRPr="00D11576">
        <w:rPr>
          <w:rFonts w:ascii="Times New Roman" w:hAnsi="Times New Roman" w:cs="Times New Roman"/>
          <w:sz w:val="28"/>
          <w:szCs w:val="28"/>
        </w:rPr>
        <w:t xml:space="preserve"> решение прикладных технических вопросов: устойчивость и безопасность конструкций, освещение, сигнализация и т.д. Также необходимо выделить зону рекреации, дающую посетителям отдых от осмотра.</w:t>
      </w:r>
    </w:p>
    <w:p w14:paraId="5907F2B6" w14:textId="11EA199B" w:rsidR="008B2581" w:rsidRPr="00D11576" w:rsidRDefault="008B2581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5C3CF0" w:rsidRPr="00D11576">
        <w:rPr>
          <w:rFonts w:ascii="Times New Roman" w:hAnsi="Times New Roman" w:cs="Times New Roman"/>
          <w:sz w:val="28"/>
          <w:szCs w:val="28"/>
        </w:rPr>
        <w:t>ходе</w:t>
      </w:r>
      <w:r w:rsidR="00FF70B0" w:rsidRPr="00D11576">
        <w:rPr>
          <w:rFonts w:ascii="Times New Roman" w:hAnsi="Times New Roman" w:cs="Times New Roman"/>
          <w:sz w:val="28"/>
          <w:szCs w:val="28"/>
        </w:rPr>
        <w:t xml:space="preserve"> монтажа происходит «раскладка» </w:t>
      </w:r>
      <w:r w:rsidRPr="00D11576">
        <w:rPr>
          <w:rFonts w:ascii="Times New Roman" w:hAnsi="Times New Roman" w:cs="Times New Roman"/>
          <w:sz w:val="28"/>
          <w:szCs w:val="28"/>
        </w:rPr>
        <w:t>экспонатов</w:t>
      </w:r>
      <w:r w:rsidR="00FF70B0" w:rsidRPr="00D11576">
        <w:rPr>
          <w:rFonts w:ascii="Times New Roman" w:hAnsi="Times New Roman" w:cs="Times New Roman"/>
          <w:sz w:val="28"/>
          <w:szCs w:val="28"/>
        </w:rPr>
        <w:t xml:space="preserve"> в поисках наиболее выгодного ракурса и сочетания с другими предметами. </w:t>
      </w:r>
      <w:r w:rsidRPr="00D11576">
        <w:rPr>
          <w:rFonts w:ascii="Times New Roman" w:hAnsi="Times New Roman" w:cs="Times New Roman"/>
          <w:sz w:val="28"/>
          <w:szCs w:val="28"/>
        </w:rPr>
        <w:t>Создавая музейную экспозицию/выставку, музейные сотрудники должны четко представлять, с какой целью это делается, какую информацию они хотят донести до зрителя (</w:t>
      </w:r>
      <w:r w:rsidR="00F25162" w:rsidRPr="00D11576">
        <w:rPr>
          <w:rFonts w:ascii="Times New Roman" w:hAnsi="Times New Roman" w:cs="Times New Roman"/>
          <w:sz w:val="28"/>
          <w:szCs w:val="28"/>
        </w:rPr>
        <w:t xml:space="preserve">основные вопросы этого этапа: </w:t>
      </w:r>
      <w:r w:rsidRPr="00D11576">
        <w:rPr>
          <w:rFonts w:ascii="Times New Roman" w:hAnsi="Times New Roman" w:cs="Times New Roman"/>
          <w:sz w:val="28"/>
          <w:szCs w:val="28"/>
        </w:rPr>
        <w:t>ЧТО</w:t>
      </w:r>
      <w:r w:rsidR="00F25162" w:rsidRPr="00D11576">
        <w:rPr>
          <w:rFonts w:ascii="Times New Roman" w:hAnsi="Times New Roman" w:cs="Times New Roman"/>
          <w:sz w:val="28"/>
          <w:szCs w:val="28"/>
        </w:rPr>
        <w:t xml:space="preserve"> вы хотите сказать и</w:t>
      </w:r>
      <w:r w:rsidRPr="00D11576">
        <w:rPr>
          <w:rFonts w:ascii="Times New Roman" w:hAnsi="Times New Roman" w:cs="Times New Roman"/>
          <w:sz w:val="28"/>
          <w:szCs w:val="28"/>
        </w:rPr>
        <w:t xml:space="preserve"> ДЛЯ КОГО</w:t>
      </w:r>
      <w:r w:rsidR="00F25162" w:rsidRPr="00D11576">
        <w:rPr>
          <w:rFonts w:ascii="Times New Roman" w:hAnsi="Times New Roman" w:cs="Times New Roman"/>
          <w:sz w:val="28"/>
          <w:szCs w:val="28"/>
        </w:rPr>
        <w:t xml:space="preserve"> вы это делаете</w:t>
      </w:r>
      <w:r w:rsidRPr="00D11576">
        <w:rPr>
          <w:rFonts w:ascii="Times New Roman" w:hAnsi="Times New Roman" w:cs="Times New Roman"/>
          <w:sz w:val="28"/>
          <w:szCs w:val="28"/>
        </w:rPr>
        <w:t>), как разместить экспонаты, чтобы в совокупности они помогли разобраться человеку в той или иной теме, эпохе, чтобы каждый экспонат логично дополнял другой.</w:t>
      </w:r>
    </w:p>
    <w:p w14:paraId="20F727C8" w14:textId="77777777" w:rsidR="00FF70B0" w:rsidRPr="00D11576" w:rsidRDefault="00FF70B0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Основным структурным элементом экспозиции/выставки является музейный предмет. Также существуют вспомогательные материалы – копии, муляжи, макеты, интерактивные панели, аудиоматериалы и т.д. </w:t>
      </w:r>
      <w:r w:rsidR="005C3CF0" w:rsidRPr="00D11576">
        <w:rPr>
          <w:rFonts w:ascii="Times New Roman" w:hAnsi="Times New Roman" w:cs="Times New Roman"/>
          <w:sz w:val="28"/>
          <w:szCs w:val="28"/>
        </w:rPr>
        <w:t xml:space="preserve">которые служат дополнением к музейным предметам. </w:t>
      </w:r>
    </w:p>
    <w:p w14:paraId="44BDDA34" w14:textId="77777777" w:rsidR="008B2581" w:rsidRPr="00D11576" w:rsidRDefault="005C3CF0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Не стоит забывать, что п</w:t>
      </w:r>
      <w:r w:rsidR="004B4BD5" w:rsidRPr="00D11576">
        <w:rPr>
          <w:rFonts w:ascii="Times New Roman" w:hAnsi="Times New Roman" w:cs="Times New Roman"/>
          <w:sz w:val="28"/>
          <w:szCs w:val="28"/>
        </w:rPr>
        <w:t xml:space="preserve">ространство </w:t>
      </w:r>
      <w:r w:rsidRPr="00D11576">
        <w:rPr>
          <w:rFonts w:ascii="Times New Roman" w:hAnsi="Times New Roman" w:cs="Times New Roman"/>
          <w:sz w:val="28"/>
          <w:szCs w:val="28"/>
        </w:rPr>
        <w:t xml:space="preserve">экспозиции/выставки — это </w:t>
      </w:r>
      <w:r w:rsidR="004B4BD5" w:rsidRPr="00D11576">
        <w:rPr>
          <w:rFonts w:ascii="Times New Roman" w:hAnsi="Times New Roman" w:cs="Times New Roman"/>
          <w:sz w:val="28"/>
          <w:szCs w:val="28"/>
        </w:rPr>
        <w:t xml:space="preserve">зона поддержания особого климата. Его температурно-влажностный режим контролируется специальными приборами. </w:t>
      </w:r>
      <w:r w:rsidRPr="00D11576">
        <w:rPr>
          <w:rFonts w:ascii="Times New Roman" w:hAnsi="Times New Roman" w:cs="Times New Roman"/>
          <w:sz w:val="28"/>
          <w:szCs w:val="28"/>
        </w:rPr>
        <w:t xml:space="preserve">Также необходимо чтобы экспонаты на экспозиции/выставке располагались в соответствии с Едиными правилами организации комплектования, учета, хранения и использования музейных предметов и музейных коллекций. </w:t>
      </w:r>
    </w:p>
    <w:p w14:paraId="4268DFB9" w14:textId="1A2D0156" w:rsidR="0043674A" w:rsidRPr="00D11576" w:rsidRDefault="00E15945" w:rsidP="00333E75">
      <w:pPr>
        <w:spacing w:before="24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FB539E" w:rsidRPr="00D11576">
        <w:rPr>
          <w:rFonts w:ascii="Times New Roman" w:hAnsi="Times New Roman" w:cs="Times New Roman"/>
          <w:i/>
          <w:sz w:val="28"/>
          <w:szCs w:val="28"/>
        </w:rPr>
        <w:t>Подготовка</w:t>
      </w:r>
      <w:r w:rsidR="0084511C" w:rsidRPr="00D11576">
        <w:rPr>
          <w:rFonts w:ascii="Times New Roman" w:hAnsi="Times New Roman" w:cs="Times New Roman"/>
          <w:i/>
          <w:sz w:val="28"/>
          <w:szCs w:val="28"/>
        </w:rPr>
        <w:t xml:space="preserve"> текстов </w:t>
      </w:r>
      <w:r w:rsidR="00FB539E" w:rsidRPr="00D11576">
        <w:rPr>
          <w:rFonts w:ascii="Times New Roman" w:hAnsi="Times New Roman" w:cs="Times New Roman"/>
          <w:i/>
          <w:sz w:val="28"/>
          <w:szCs w:val="28"/>
        </w:rPr>
        <w:t>и составление этикетажа</w:t>
      </w:r>
    </w:p>
    <w:p w14:paraId="4C5B8616" w14:textId="5EFF2B2B" w:rsidR="006C7312" w:rsidRPr="00D11576" w:rsidRDefault="0084511C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Особое место в экспозиции </w:t>
      </w:r>
      <w:r w:rsidR="00F25162" w:rsidRPr="00D11576">
        <w:rPr>
          <w:rFonts w:ascii="Times New Roman" w:hAnsi="Times New Roman" w:cs="Times New Roman"/>
          <w:sz w:val="28"/>
          <w:szCs w:val="28"/>
        </w:rPr>
        <w:t>отводится</w:t>
      </w:r>
      <w:r w:rsidRPr="00D11576">
        <w:rPr>
          <w:rFonts w:ascii="Times New Roman" w:hAnsi="Times New Roman" w:cs="Times New Roman"/>
          <w:sz w:val="28"/>
          <w:szCs w:val="28"/>
        </w:rPr>
        <w:t xml:space="preserve"> текстам, которые по своему содержанию должны быть однозначными, ясными, лаконичными и доступными для всех категорий посетителей. </w:t>
      </w:r>
    </w:p>
    <w:p w14:paraId="6E33D793" w14:textId="77777777" w:rsidR="006C7312" w:rsidRPr="00D11576" w:rsidRDefault="0084511C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Тек</w:t>
      </w:r>
      <w:r w:rsidR="006C7312" w:rsidRPr="00D11576">
        <w:rPr>
          <w:rFonts w:ascii="Times New Roman" w:hAnsi="Times New Roman" w:cs="Times New Roman"/>
          <w:sz w:val="28"/>
          <w:szCs w:val="28"/>
        </w:rPr>
        <w:t>сты обычно подразделяются на:</w:t>
      </w:r>
    </w:p>
    <w:p w14:paraId="55E21D95" w14:textId="77777777" w:rsidR="006C7312" w:rsidRPr="00D11576" w:rsidRDefault="006C7312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- </w:t>
      </w:r>
      <w:r w:rsidR="0084511C" w:rsidRPr="00D11576">
        <w:rPr>
          <w:rFonts w:ascii="Times New Roman" w:hAnsi="Times New Roman" w:cs="Times New Roman"/>
          <w:sz w:val="28"/>
          <w:szCs w:val="28"/>
        </w:rPr>
        <w:t>заглавные (названия залов, тематических разделов,</w:t>
      </w:r>
      <w:r w:rsidRPr="00D11576">
        <w:rPr>
          <w:rFonts w:ascii="Times New Roman" w:hAnsi="Times New Roman" w:cs="Times New Roman"/>
          <w:sz w:val="28"/>
          <w:szCs w:val="28"/>
        </w:rPr>
        <w:t xml:space="preserve"> экспозиционных комплексов);</w:t>
      </w:r>
    </w:p>
    <w:p w14:paraId="5E95CEA5" w14:textId="77777777" w:rsidR="006C7312" w:rsidRPr="00D11576" w:rsidRDefault="006C7312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- </w:t>
      </w:r>
      <w:r w:rsidR="0084511C" w:rsidRPr="00D11576">
        <w:rPr>
          <w:rFonts w:ascii="Times New Roman" w:hAnsi="Times New Roman" w:cs="Times New Roman"/>
          <w:sz w:val="28"/>
          <w:szCs w:val="28"/>
        </w:rPr>
        <w:t>ведущие (главная идея экспозиции в целом или каких-то ее раздел</w:t>
      </w:r>
      <w:r w:rsidRPr="00D11576">
        <w:rPr>
          <w:rFonts w:ascii="Times New Roman" w:hAnsi="Times New Roman" w:cs="Times New Roman"/>
          <w:sz w:val="28"/>
          <w:szCs w:val="28"/>
        </w:rPr>
        <w:t xml:space="preserve">ов, тем, залов, комплексов); </w:t>
      </w:r>
    </w:p>
    <w:p w14:paraId="342570E6" w14:textId="77777777" w:rsidR="006C7312" w:rsidRPr="00D11576" w:rsidRDefault="006C7312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-</w:t>
      </w:r>
      <w:r w:rsidR="0084511C" w:rsidRPr="00D11576">
        <w:rPr>
          <w:rFonts w:ascii="Times New Roman" w:hAnsi="Times New Roman" w:cs="Times New Roman"/>
          <w:sz w:val="28"/>
          <w:szCs w:val="28"/>
        </w:rPr>
        <w:t>пояснительные или объяснительные (аннотация к залу, теме, комплексу</w:t>
      </w:r>
      <w:r w:rsidRPr="00D11576">
        <w:rPr>
          <w:rFonts w:ascii="Times New Roman" w:hAnsi="Times New Roman" w:cs="Times New Roman"/>
          <w:sz w:val="28"/>
          <w:szCs w:val="28"/>
        </w:rPr>
        <w:t xml:space="preserve"> или отдельному экспонату); </w:t>
      </w:r>
    </w:p>
    <w:p w14:paraId="1B69030B" w14:textId="45C023B6" w:rsidR="006C7312" w:rsidRPr="00D11576" w:rsidRDefault="006C7312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lastRenderedPageBreak/>
        <w:t>-э</w:t>
      </w:r>
      <w:r w:rsidR="0084511C" w:rsidRPr="00D11576">
        <w:rPr>
          <w:rFonts w:ascii="Times New Roman" w:hAnsi="Times New Roman" w:cs="Times New Roman"/>
          <w:sz w:val="28"/>
          <w:szCs w:val="28"/>
        </w:rPr>
        <w:t>тикетаж (совокупность этикеток – этикетаж; этикетка – это текст, содержащий название предмета, его атрибутивные данные</w:t>
      </w:r>
      <w:r w:rsidR="002A1C18" w:rsidRPr="00D11576">
        <w:rPr>
          <w:rFonts w:ascii="Times New Roman" w:hAnsi="Times New Roman" w:cs="Times New Roman"/>
          <w:sz w:val="28"/>
          <w:szCs w:val="28"/>
        </w:rPr>
        <w:t>:</w:t>
      </w:r>
      <w:r w:rsidR="0084511C" w:rsidRPr="00D11576">
        <w:rPr>
          <w:rFonts w:ascii="Times New Roman" w:hAnsi="Times New Roman" w:cs="Times New Roman"/>
          <w:sz w:val="28"/>
          <w:szCs w:val="28"/>
        </w:rPr>
        <w:t xml:space="preserve"> сведения о материале, размере, способе изготовления, авторе, социальной и этнической среде бытования, историческом и мемориальном зна</w:t>
      </w:r>
      <w:r w:rsidRPr="00D11576">
        <w:rPr>
          <w:rFonts w:ascii="Times New Roman" w:hAnsi="Times New Roman" w:cs="Times New Roman"/>
          <w:sz w:val="28"/>
          <w:szCs w:val="28"/>
        </w:rPr>
        <w:t xml:space="preserve">чении, подлинник или копия); </w:t>
      </w:r>
    </w:p>
    <w:p w14:paraId="26A68E85" w14:textId="77777777" w:rsidR="008C3365" w:rsidRPr="00D11576" w:rsidRDefault="006C7312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-</w:t>
      </w:r>
      <w:r w:rsidR="0084511C" w:rsidRPr="00D11576">
        <w:rPr>
          <w:rFonts w:ascii="Times New Roman" w:hAnsi="Times New Roman" w:cs="Times New Roman"/>
          <w:sz w:val="28"/>
          <w:szCs w:val="28"/>
        </w:rPr>
        <w:t>указатели (план экспозиционных залов с названием каждого из них, маршрут экскурсии, а также в виде стрелок на стене или на полу).</w:t>
      </w:r>
    </w:p>
    <w:p w14:paraId="5EB64FC5" w14:textId="5E29DFF7" w:rsidR="00FF70B0" w:rsidRPr="00D11576" w:rsidRDefault="00FF70B0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Подробнее о написании текстов и составлении этикетажа мы остановимся в </w:t>
      </w:r>
      <w:r w:rsidRPr="00BA6AD3">
        <w:rPr>
          <w:rFonts w:ascii="Times New Roman" w:hAnsi="Times New Roman" w:cs="Times New Roman"/>
          <w:sz w:val="28"/>
          <w:szCs w:val="28"/>
        </w:rPr>
        <w:t>следующе</w:t>
      </w:r>
      <w:r w:rsidR="00593E95" w:rsidRPr="00BA6AD3">
        <w:rPr>
          <w:rFonts w:ascii="Times New Roman" w:hAnsi="Times New Roman" w:cs="Times New Roman"/>
          <w:sz w:val="28"/>
          <w:szCs w:val="28"/>
        </w:rPr>
        <w:t>й</w:t>
      </w:r>
      <w:r w:rsidRPr="00BA6AD3">
        <w:rPr>
          <w:rFonts w:ascii="Times New Roman" w:hAnsi="Times New Roman" w:cs="Times New Roman"/>
          <w:sz w:val="28"/>
          <w:szCs w:val="28"/>
        </w:rPr>
        <w:t xml:space="preserve"> </w:t>
      </w:r>
      <w:r w:rsidR="00593E95" w:rsidRPr="00BA6AD3">
        <w:rPr>
          <w:rFonts w:ascii="Times New Roman" w:hAnsi="Times New Roman" w:cs="Times New Roman"/>
          <w:sz w:val="28"/>
          <w:szCs w:val="28"/>
        </w:rPr>
        <w:t>глав</w:t>
      </w:r>
      <w:r w:rsidRPr="00BA6AD3">
        <w:rPr>
          <w:rFonts w:ascii="Times New Roman" w:hAnsi="Times New Roman" w:cs="Times New Roman"/>
          <w:sz w:val="28"/>
          <w:szCs w:val="28"/>
        </w:rPr>
        <w:t>е.</w:t>
      </w:r>
      <w:r w:rsidRPr="00D115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1F0F09" w14:textId="283ED871" w:rsidR="0043674A" w:rsidRPr="00D11576" w:rsidRDefault="00E15945" w:rsidP="00333E75">
      <w:pPr>
        <w:spacing w:before="24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43674A" w:rsidRPr="00D11576">
        <w:rPr>
          <w:rFonts w:ascii="Times New Roman" w:hAnsi="Times New Roman" w:cs="Times New Roman"/>
          <w:i/>
          <w:sz w:val="28"/>
          <w:szCs w:val="28"/>
        </w:rPr>
        <w:t xml:space="preserve">Составление </w:t>
      </w:r>
      <w:proofErr w:type="spellStart"/>
      <w:r w:rsidR="0043674A" w:rsidRPr="00D11576">
        <w:rPr>
          <w:rFonts w:ascii="Times New Roman" w:hAnsi="Times New Roman" w:cs="Times New Roman"/>
          <w:i/>
          <w:sz w:val="28"/>
          <w:szCs w:val="28"/>
        </w:rPr>
        <w:t>топоописи</w:t>
      </w:r>
      <w:proofErr w:type="spellEnd"/>
      <w:r w:rsidR="0043674A" w:rsidRPr="00D1157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9909746" w14:textId="0C24994F" w:rsidR="008C3365" w:rsidRPr="00D11576" w:rsidRDefault="00FF3C92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67383A" w:rsidRPr="00D11576">
        <w:rPr>
          <w:rFonts w:ascii="Times New Roman" w:hAnsi="Times New Roman" w:cs="Times New Roman"/>
          <w:sz w:val="28"/>
          <w:szCs w:val="28"/>
        </w:rPr>
        <w:t>завершения</w:t>
      </w:r>
      <w:r w:rsidRPr="00D11576">
        <w:rPr>
          <w:rFonts w:ascii="Times New Roman" w:hAnsi="Times New Roman" w:cs="Times New Roman"/>
          <w:sz w:val="28"/>
          <w:szCs w:val="28"/>
        </w:rPr>
        <w:t xml:space="preserve"> монтажа экспозиции</w:t>
      </w:r>
      <w:r w:rsidR="0067383A" w:rsidRPr="00D11576">
        <w:rPr>
          <w:rFonts w:ascii="Times New Roman" w:hAnsi="Times New Roman" w:cs="Times New Roman"/>
          <w:sz w:val="28"/>
          <w:szCs w:val="28"/>
        </w:rPr>
        <w:t>/выставки</w:t>
      </w:r>
      <w:r w:rsidR="002242C3" w:rsidRPr="00D11576">
        <w:rPr>
          <w:rFonts w:ascii="Times New Roman" w:hAnsi="Times New Roman" w:cs="Times New Roman"/>
          <w:sz w:val="28"/>
          <w:szCs w:val="28"/>
        </w:rPr>
        <w:t xml:space="preserve"> </w:t>
      </w:r>
      <w:r w:rsidRPr="00D11576">
        <w:rPr>
          <w:rFonts w:ascii="Times New Roman" w:hAnsi="Times New Roman" w:cs="Times New Roman"/>
          <w:sz w:val="28"/>
          <w:szCs w:val="28"/>
        </w:rPr>
        <w:t xml:space="preserve">необходимо составить </w:t>
      </w:r>
      <w:r w:rsidR="0006609E">
        <w:rPr>
          <w:rFonts w:ascii="Times New Roman" w:hAnsi="Times New Roman" w:cs="Times New Roman"/>
          <w:b/>
          <w:bCs/>
          <w:sz w:val="28"/>
          <w:szCs w:val="28"/>
        </w:rPr>
        <w:t>топографическую опись (</w:t>
      </w:r>
      <w:proofErr w:type="spellStart"/>
      <w:r w:rsidR="0006609E">
        <w:rPr>
          <w:rFonts w:ascii="Times New Roman" w:hAnsi="Times New Roman" w:cs="Times New Roman"/>
          <w:b/>
          <w:bCs/>
          <w:sz w:val="28"/>
          <w:szCs w:val="28"/>
        </w:rPr>
        <w:t>топоопись</w:t>
      </w:r>
      <w:proofErr w:type="spellEnd"/>
      <w:r w:rsidR="0006609E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="00676A7B" w:rsidRPr="00D11576">
        <w:rPr>
          <w:rFonts w:ascii="Times New Roman" w:hAnsi="Times New Roman" w:cs="Times New Roman"/>
          <w:sz w:val="28"/>
          <w:szCs w:val="28"/>
        </w:rPr>
        <w:t>-документ</w:t>
      </w:r>
      <w:r w:rsidR="00107CC2" w:rsidRPr="00D11576">
        <w:rPr>
          <w:rFonts w:ascii="Times New Roman" w:hAnsi="Times New Roman" w:cs="Times New Roman"/>
          <w:sz w:val="28"/>
          <w:szCs w:val="28"/>
        </w:rPr>
        <w:t>, необходимый для учетно-</w:t>
      </w:r>
      <w:proofErr w:type="spellStart"/>
      <w:r w:rsidR="00107CC2" w:rsidRPr="00D11576">
        <w:rPr>
          <w:rFonts w:ascii="Times New Roman" w:hAnsi="Times New Roman" w:cs="Times New Roman"/>
          <w:sz w:val="28"/>
          <w:szCs w:val="28"/>
        </w:rPr>
        <w:t>хранительской</w:t>
      </w:r>
      <w:proofErr w:type="spellEnd"/>
      <w:r w:rsidR="00107CC2" w:rsidRPr="00D11576">
        <w:rPr>
          <w:rFonts w:ascii="Times New Roman" w:hAnsi="Times New Roman" w:cs="Times New Roman"/>
          <w:sz w:val="28"/>
          <w:szCs w:val="28"/>
        </w:rPr>
        <w:t xml:space="preserve"> работы музея</w:t>
      </w:r>
      <w:r w:rsidR="002242C3" w:rsidRPr="00D11576">
        <w:rPr>
          <w:rFonts w:ascii="Times New Roman" w:hAnsi="Times New Roman" w:cs="Times New Roman"/>
          <w:sz w:val="28"/>
          <w:szCs w:val="28"/>
        </w:rPr>
        <w:t>, в которо</w:t>
      </w:r>
      <w:r w:rsidR="00676A7B" w:rsidRPr="00D11576">
        <w:rPr>
          <w:rFonts w:ascii="Times New Roman" w:hAnsi="Times New Roman" w:cs="Times New Roman"/>
          <w:sz w:val="28"/>
          <w:szCs w:val="28"/>
        </w:rPr>
        <w:t>м</w:t>
      </w:r>
      <w:r w:rsidR="002242C3" w:rsidRPr="00D11576">
        <w:rPr>
          <w:rFonts w:ascii="Times New Roman" w:hAnsi="Times New Roman" w:cs="Times New Roman"/>
          <w:sz w:val="28"/>
          <w:szCs w:val="28"/>
        </w:rPr>
        <w:t xml:space="preserve"> указывается расположение каждого экспоната на экспозиции/выставке</w:t>
      </w:r>
      <w:r w:rsidRPr="00D11576">
        <w:rPr>
          <w:rFonts w:ascii="Times New Roman" w:hAnsi="Times New Roman" w:cs="Times New Roman"/>
          <w:sz w:val="28"/>
          <w:szCs w:val="28"/>
        </w:rPr>
        <w:t xml:space="preserve">. </w:t>
      </w:r>
      <w:r w:rsidR="00107CC2" w:rsidRPr="00D11576">
        <w:rPr>
          <w:rFonts w:ascii="Times New Roman" w:hAnsi="Times New Roman" w:cs="Times New Roman"/>
          <w:sz w:val="28"/>
          <w:szCs w:val="28"/>
        </w:rPr>
        <w:t xml:space="preserve">Он </w:t>
      </w:r>
      <w:r w:rsidR="007A45A4" w:rsidRPr="00D11576">
        <w:rPr>
          <w:rFonts w:ascii="Times New Roman" w:hAnsi="Times New Roman" w:cs="Times New Roman"/>
          <w:sz w:val="28"/>
          <w:szCs w:val="28"/>
        </w:rPr>
        <w:t>утверждается директором музея, главным хранителем, заведующим отделом, а также смотрителями, которые несут ответственность за сохранность экспонатов.</w:t>
      </w:r>
      <w:r w:rsidRPr="00D11576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107CC2" w:rsidRPr="00D11576">
        <w:rPr>
          <w:rFonts w:ascii="Times New Roman" w:hAnsi="Times New Roman" w:cs="Times New Roman"/>
          <w:sz w:val="28"/>
          <w:szCs w:val="28"/>
        </w:rPr>
        <w:t>топоописи</w:t>
      </w:r>
      <w:proofErr w:type="spellEnd"/>
      <w:r w:rsidRPr="00D11576">
        <w:rPr>
          <w:rFonts w:ascii="Times New Roman" w:hAnsi="Times New Roman" w:cs="Times New Roman"/>
          <w:sz w:val="28"/>
          <w:szCs w:val="28"/>
        </w:rPr>
        <w:t xml:space="preserve"> в дальнейшем происходит </w:t>
      </w:r>
      <w:r w:rsidR="00E43966" w:rsidRPr="00D11576">
        <w:rPr>
          <w:rFonts w:ascii="Times New Roman" w:hAnsi="Times New Roman" w:cs="Times New Roman"/>
          <w:sz w:val="28"/>
          <w:szCs w:val="28"/>
        </w:rPr>
        <w:t xml:space="preserve">инвентаризация </w:t>
      </w:r>
      <w:r w:rsidRPr="00D11576">
        <w:rPr>
          <w:rFonts w:ascii="Times New Roman" w:hAnsi="Times New Roman" w:cs="Times New Roman"/>
          <w:sz w:val="28"/>
          <w:szCs w:val="28"/>
        </w:rPr>
        <w:t>(</w:t>
      </w:r>
      <w:r w:rsidR="00E43966" w:rsidRPr="00D11576">
        <w:rPr>
          <w:rFonts w:ascii="Times New Roman" w:hAnsi="Times New Roman" w:cs="Times New Roman"/>
          <w:sz w:val="28"/>
          <w:szCs w:val="28"/>
        </w:rPr>
        <w:t>сверка</w:t>
      </w:r>
      <w:r w:rsidRPr="00D11576">
        <w:rPr>
          <w:rFonts w:ascii="Times New Roman" w:hAnsi="Times New Roman" w:cs="Times New Roman"/>
          <w:sz w:val="28"/>
          <w:szCs w:val="28"/>
        </w:rPr>
        <w:t xml:space="preserve">) экспонатов </w:t>
      </w:r>
      <w:r w:rsidR="007A45A4" w:rsidRPr="00D11576">
        <w:rPr>
          <w:rFonts w:ascii="Times New Roman" w:hAnsi="Times New Roman" w:cs="Times New Roman"/>
          <w:sz w:val="28"/>
          <w:szCs w:val="28"/>
        </w:rPr>
        <w:t xml:space="preserve">ответственными </w:t>
      </w:r>
      <w:r w:rsidRPr="00D11576">
        <w:rPr>
          <w:rFonts w:ascii="Times New Roman" w:hAnsi="Times New Roman" w:cs="Times New Roman"/>
          <w:sz w:val="28"/>
          <w:szCs w:val="28"/>
        </w:rPr>
        <w:t xml:space="preserve">хранителями.  </w:t>
      </w:r>
    </w:p>
    <w:p w14:paraId="2B082B74" w14:textId="77777777" w:rsidR="00FF3C92" w:rsidRPr="00D11576" w:rsidRDefault="00FF3C92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11576">
        <w:rPr>
          <w:rFonts w:ascii="Times New Roman" w:hAnsi="Times New Roman" w:cs="Times New Roman"/>
          <w:sz w:val="28"/>
          <w:szCs w:val="28"/>
        </w:rPr>
        <w:t>топоописи</w:t>
      </w:r>
      <w:proofErr w:type="spellEnd"/>
      <w:r w:rsidRPr="00D11576">
        <w:rPr>
          <w:rFonts w:ascii="Times New Roman" w:hAnsi="Times New Roman" w:cs="Times New Roman"/>
          <w:sz w:val="28"/>
          <w:szCs w:val="28"/>
        </w:rPr>
        <w:t xml:space="preserve"> указывается следующая информация:</w:t>
      </w:r>
    </w:p>
    <w:p w14:paraId="7377BE81" w14:textId="77777777" w:rsidR="00FF3C92" w:rsidRPr="00D11576" w:rsidRDefault="00FF3C92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- Наименование и краткое описание предметов, материал, техника;</w:t>
      </w:r>
    </w:p>
    <w:p w14:paraId="53D45200" w14:textId="77777777" w:rsidR="00FF3C92" w:rsidRPr="00D11576" w:rsidRDefault="00FF3C92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- Учетные обозначения;</w:t>
      </w:r>
    </w:p>
    <w:p w14:paraId="135A9CA6" w14:textId="77777777" w:rsidR="00FF3C92" w:rsidRPr="00D11576" w:rsidRDefault="00FF3C92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- Сохранность;</w:t>
      </w:r>
    </w:p>
    <w:p w14:paraId="16384D32" w14:textId="77777777" w:rsidR="00FF3C92" w:rsidRPr="00D11576" w:rsidRDefault="00FF3C92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- Экспозиционный зал;</w:t>
      </w:r>
    </w:p>
    <w:p w14:paraId="08F6362F" w14:textId="77777777" w:rsidR="00FF3C92" w:rsidRPr="00D11576" w:rsidRDefault="00FF3C92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- Место экспонирования в зале (стенд, витрина, подиум и т.д.). </w:t>
      </w:r>
    </w:p>
    <w:p w14:paraId="68895355" w14:textId="483A6F74" w:rsidR="0043674A" w:rsidRPr="00D11576" w:rsidRDefault="00E15945" w:rsidP="00333E75">
      <w:pPr>
        <w:spacing w:before="24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43674A" w:rsidRPr="00D11576">
        <w:rPr>
          <w:rFonts w:ascii="Times New Roman" w:hAnsi="Times New Roman" w:cs="Times New Roman"/>
          <w:i/>
          <w:sz w:val="28"/>
          <w:szCs w:val="28"/>
        </w:rPr>
        <w:t xml:space="preserve">Открытие экспозиции/выставки, работа со СМИ </w:t>
      </w:r>
      <w:r w:rsidR="000452D1" w:rsidRPr="00D11576">
        <w:rPr>
          <w:rFonts w:ascii="Times New Roman" w:hAnsi="Times New Roman" w:cs="Times New Roman"/>
          <w:i/>
          <w:sz w:val="28"/>
          <w:szCs w:val="28"/>
        </w:rPr>
        <w:t>(Пример пресс-релиза в Приложении)</w:t>
      </w:r>
    </w:p>
    <w:p w14:paraId="774ECECC" w14:textId="6B402770" w:rsidR="008567FB" w:rsidRPr="00D11576" w:rsidRDefault="00B62FC2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До официального открытия выставки необходимо разместить</w:t>
      </w:r>
      <w:r w:rsidR="00E45F5D" w:rsidRPr="00D11576">
        <w:rPr>
          <w:rFonts w:ascii="Times New Roman" w:hAnsi="Times New Roman" w:cs="Times New Roman"/>
          <w:sz w:val="28"/>
          <w:szCs w:val="28"/>
        </w:rPr>
        <w:t xml:space="preserve"> </w:t>
      </w:r>
      <w:r w:rsidRPr="00D11576">
        <w:rPr>
          <w:rFonts w:ascii="Times New Roman" w:hAnsi="Times New Roman" w:cs="Times New Roman"/>
          <w:sz w:val="28"/>
          <w:szCs w:val="28"/>
        </w:rPr>
        <w:t xml:space="preserve">пресс-релиз в местных </w:t>
      </w:r>
      <w:r w:rsidR="000452D1" w:rsidRPr="00D11576">
        <w:rPr>
          <w:rFonts w:ascii="Times New Roman" w:hAnsi="Times New Roman" w:cs="Times New Roman"/>
          <w:sz w:val="28"/>
          <w:szCs w:val="28"/>
        </w:rPr>
        <w:t>средствах массовой информации</w:t>
      </w:r>
      <w:r w:rsidRPr="00D11576">
        <w:rPr>
          <w:rFonts w:ascii="Times New Roman" w:hAnsi="Times New Roman" w:cs="Times New Roman"/>
          <w:sz w:val="28"/>
          <w:szCs w:val="28"/>
        </w:rPr>
        <w:t xml:space="preserve"> с исчерпывающей и </w:t>
      </w:r>
      <w:r w:rsidRPr="00D11576">
        <w:rPr>
          <w:rFonts w:ascii="Times New Roman" w:hAnsi="Times New Roman" w:cs="Times New Roman"/>
          <w:sz w:val="28"/>
          <w:szCs w:val="28"/>
        </w:rPr>
        <w:lastRenderedPageBreak/>
        <w:t xml:space="preserve">доступной для будущего посетителя информацией. Хороший пресс-релиз должен отвечать на вопросы: </w:t>
      </w:r>
      <w:r w:rsidR="00EF1B46" w:rsidRPr="00D11576">
        <w:rPr>
          <w:rFonts w:ascii="Times New Roman" w:hAnsi="Times New Roman" w:cs="Times New Roman"/>
          <w:sz w:val="28"/>
          <w:szCs w:val="28"/>
        </w:rPr>
        <w:t>«</w:t>
      </w:r>
      <w:r w:rsidRPr="00D11576">
        <w:rPr>
          <w:rFonts w:ascii="Times New Roman" w:hAnsi="Times New Roman" w:cs="Times New Roman"/>
          <w:sz w:val="28"/>
          <w:szCs w:val="28"/>
        </w:rPr>
        <w:t>Что?</w:t>
      </w:r>
      <w:r w:rsidR="00EF1B46" w:rsidRPr="00D11576">
        <w:rPr>
          <w:rFonts w:ascii="Times New Roman" w:hAnsi="Times New Roman" w:cs="Times New Roman"/>
          <w:sz w:val="28"/>
          <w:szCs w:val="28"/>
        </w:rPr>
        <w:t>»,</w:t>
      </w:r>
      <w:r w:rsidRPr="00D11576">
        <w:rPr>
          <w:rFonts w:ascii="Times New Roman" w:hAnsi="Times New Roman" w:cs="Times New Roman"/>
          <w:sz w:val="28"/>
          <w:szCs w:val="28"/>
        </w:rPr>
        <w:t xml:space="preserve"> </w:t>
      </w:r>
      <w:r w:rsidR="00EF1B46" w:rsidRPr="00D11576">
        <w:rPr>
          <w:rFonts w:ascii="Times New Roman" w:hAnsi="Times New Roman" w:cs="Times New Roman"/>
          <w:sz w:val="28"/>
          <w:szCs w:val="28"/>
        </w:rPr>
        <w:t>«</w:t>
      </w:r>
      <w:r w:rsidRPr="00D11576">
        <w:rPr>
          <w:rFonts w:ascii="Times New Roman" w:hAnsi="Times New Roman" w:cs="Times New Roman"/>
          <w:sz w:val="28"/>
          <w:szCs w:val="28"/>
        </w:rPr>
        <w:t>Где?</w:t>
      </w:r>
      <w:r w:rsidR="00EF1B46" w:rsidRPr="00D11576">
        <w:rPr>
          <w:rFonts w:ascii="Times New Roman" w:hAnsi="Times New Roman" w:cs="Times New Roman"/>
          <w:sz w:val="28"/>
          <w:szCs w:val="28"/>
        </w:rPr>
        <w:t>»,</w:t>
      </w:r>
      <w:r w:rsidRPr="00D11576">
        <w:rPr>
          <w:rFonts w:ascii="Times New Roman" w:hAnsi="Times New Roman" w:cs="Times New Roman"/>
          <w:sz w:val="28"/>
          <w:szCs w:val="28"/>
        </w:rPr>
        <w:t xml:space="preserve"> </w:t>
      </w:r>
      <w:r w:rsidR="00EF1B46" w:rsidRPr="00D11576">
        <w:rPr>
          <w:rFonts w:ascii="Times New Roman" w:hAnsi="Times New Roman" w:cs="Times New Roman"/>
          <w:sz w:val="28"/>
          <w:szCs w:val="28"/>
        </w:rPr>
        <w:t>«</w:t>
      </w:r>
      <w:r w:rsidRPr="00D11576">
        <w:rPr>
          <w:rFonts w:ascii="Times New Roman" w:hAnsi="Times New Roman" w:cs="Times New Roman"/>
          <w:sz w:val="28"/>
          <w:szCs w:val="28"/>
        </w:rPr>
        <w:t>Когда</w:t>
      </w:r>
      <w:r w:rsidR="00EF1B46" w:rsidRPr="00D11576">
        <w:rPr>
          <w:rFonts w:ascii="Times New Roman" w:hAnsi="Times New Roman" w:cs="Times New Roman"/>
          <w:sz w:val="28"/>
          <w:szCs w:val="28"/>
        </w:rPr>
        <w:t>?»,</w:t>
      </w:r>
      <w:r w:rsidRPr="00D11576">
        <w:rPr>
          <w:rFonts w:ascii="Times New Roman" w:hAnsi="Times New Roman" w:cs="Times New Roman"/>
          <w:sz w:val="28"/>
          <w:szCs w:val="28"/>
        </w:rPr>
        <w:t xml:space="preserve"> </w:t>
      </w:r>
      <w:r w:rsidR="00EF1B46" w:rsidRPr="00D11576">
        <w:rPr>
          <w:rFonts w:ascii="Times New Roman" w:hAnsi="Times New Roman" w:cs="Times New Roman"/>
          <w:sz w:val="28"/>
          <w:szCs w:val="28"/>
        </w:rPr>
        <w:t>«</w:t>
      </w:r>
      <w:r w:rsidRPr="00D11576">
        <w:rPr>
          <w:rFonts w:ascii="Times New Roman" w:hAnsi="Times New Roman" w:cs="Times New Roman"/>
          <w:sz w:val="28"/>
          <w:szCs w:val="28"/>
        </w:rPr>
        <w:t>Во сколько?</w:t>
      </w:r>
      <w:r w:rsidR="00EF1B46" w:rsidRPr="00D11576">
        <w:rPr>
          <w:rFonts w:ascii="Times New Roman" w:hAnsi="Times New Roman" w:cs="Times New Roman"/>
          <w:sz w:val="28"/>
          <w:szCs w:val="28"/>
        </w:rPr>
        <w:t>»</w:t>
      </w:r>
      <w:r w:rsidR="00E45F5D" w:rsidRPr="00D115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607008" w14:textId="77777777" w:rsidR="00B62FC2" w:rsidRPr="00D11576" w:rsidRDefault="008567FB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Церемония открытия выставки иногда превращается в самостоятел</w:t>
      </w:r>
      <w:r w:rsidR="00B62FC2" w:rsidRPr="00D11576">
        <w:rPr>
          <w:rFonts w:ascii="Times New Roman" w:hAnsi="Times New Roman" w:cs="Times New Roman"/>
          <w:sz w:val="28"/>
          <w:szCs w:val="28"/>
        </w:rPr>
        <w:t xml:space="preserve">ьное торжественное мероприятие, на которое приглашаются коллеги и все желающие. На открытие особо значимых экспозиций/выставок приглашаются также представители министерства и местной власти. </w:t>
      </w:r>
      <w:r w:rsidRPr="00D11576">
        <w:rPr>
          <w:rFonts w:ascii="Times New Roman" w:hAnsi="Times New Roman" w:cs="Times New Roman"/>
          <w:sz w:val="28"/>
          <w:szCs w:val="28"/>
        </w:rPr>
        <w:t xml:space="preserve"> </w:t>
      </w:r>
      <w:r w:rsidR="00B62FC2" w:rsidRPr="00D11576">
        <w:rPr>
          <w:rFonts w:ascii="Times New Roman" w:hAnsi="Times New Roman" w:cs="Times New Roman"/>
          <w:sz w:val="28"/>
          <w:szCs w:val="28"/>
        </w:rPr>
        <w:t xml:space="preserve">Вход на открытие экспозиции/выставки по традиции бесплатный. </w:t>
      </w:r>
    </w:p>
    <w:p w14:paraId="7FB6A98F" w14:textId="77777777" w:rsidR="00E45F5D" w:rsidRPr="00D11576" w:rsidRDefault="008567FB" w:rsidP="00D11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 xml:space="preserve">Далее выставка получает широкое освещение в местных печатных и электронных средствах массовой информации. </w:t>
      </w:r>
      <w:r w:rsidR="00E45F5D" w:rsidRPr="00D11576">
        <w:rPr>
          <w:rFonts w:ascii="Times New Roman" w:hAnsi="Times New Roman" w:cs="Times New Roman"/>
          <w:sz w:val="28"/>
          <w:szCs w:val="28"/>
        </w:rPr>
        <w:t>Сопроводительные программы включают в себя распространение реклам</w:t>
      </w:r>
      <w:r w:rsidR="00B62FC2" w:rsidRPr="00D11576">
        <w:rPr>
          <w:rFonts w:ascii="Times New Roman" w:hAnsi="Times New Roman" w:cs="Times New Roman"/>
          <w:sz w:val="28"/>
          <w:szCs w:val="28"/>
        </w:rPr>
        <w:t xml:space="preserve">ных постеров, листовок, брошюр </w:t>
      </w:r>
      <w:r w:rsidR="00E45F5D" w:rsidRPr="00D11576">
        <w:rPr>
          <w:rFonts w:ascii="Times New Roman" w:hAnsi="Times New Roman" w:cs="Times New Roman"/>
          <w:sz w:val="28"/>
          <w:szCs w:val="28"/>
        </w:rPr>
        <w:t xml:space="preserve">и т.д. </w:t>
      </w:r>
    </w:p>
    <w:p w14:paraId="1D93DE2B" w14:textId="04D2829F" w:rsidR="0043674A" w:rsidRPr="00D11576" w:rsidRDefault="00E15945" w:rsidP="00333E75">
      <w:pPr>
        <w:spacing w:before="24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43674A" w:rsidRPr="00D11576">
        <w:rPr>
          <w:rFonts w:ascii="Times New Roman" w:hAnsi="Times New Roman" w:cs="Times New Roman"/>
          <w:i/>
          <w:sz w:val="28"/>
          <w:szCs w:val="28"/>
        </w:rPr>
        <w:t xml:space="preserve">Культурно-образовательная работа на экспозиции/выставке </w:t>
      </w:r>
    </w:p>
    <w:p w14:paraId="34D477A5" w14:textId="0BD91E73" w:rsidR="009B5B68" w:rsidRDefault="00B62FC2" w:rsidP="00333E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76">
        <w:rPr>
          <w:rFonts w:ascii="Times New Roman" w:hAnsi="Times New Roman" w:cs="Times New Roman"/>
          <w:sz w:val="28"/>
          <w:szCs w:val="28"/>
        </w:rPr>
        <w:t>Недостаточно просто подготовить и открыть экспозицию/выставку, н</w:t>
      </w:r>
      <w:r w:rsidR="00D302DF" w:rsidRPr="00D11576">
        <w:rPr>
          <w:rFonts w:ascii="Times New Roman" w:hAnsi="Times New Roman" w:cs="Times New Roman"/>
          <w:sz w:val="28"/>
          <w:szCs w:val="28"/>
        </w:rPr>
        <w:t>еобходимо чтобы</w:t>
      </w:r>
      <w:r w:rsidR="000452D1" w:rsidRPr="00D11576">
        <w:rPr>
          <w:rFonts w:ascii="Times New Roman" w:hAnsi="Times New Roman" w:cs="Times New Roman"/>
          <w:sz w:val="28"/>
          <w:szCs w:val="28"/>
        </w:rPr>
        <w:t xml:space="preserve"> экспозиция/выставка «работала». Для этого</w:t>
      </w:r>
      <w:r w:rsidRPr="00D11576">
        <w:rPr>
          <w:rFonts w:ascii="Times New Roman" w:hAnsi="Times New Roman" w:cs="Times New Roman"/>
          <w:sz w:val="28"/>
          <w:szCs w:val="28"/>
        </w:rPr>
        <w:t xml:space="preserve"> важно проводить культурно-образовательную работу. </w:t>
      </w:r>
      <w:r w:rsidR="00F25162" w:rsidRPr="00D11576">
        <w:rPr>
          <w:rFonts w:ascii="Times New Roman" w:hAnsi="Times New Roman" w:cs="Times New Roman"/>
          <w:sz w:val="28"/>
          <w:szCs w:val="28"/>
        </w:rPr>
        <w:t>В нее</w:t>
      </w:r>
      <w:r w:rsidRPr="00D11576">
        <w:rPr>
          <w:rFonts w:ascii="Times New Roman" w:hAnsi="Times New Roman" w:cs="Times New Roman"/>
          <w:sz w:val="28"/>
          <w:szCs w:val="28"/>
        </w:rPr>
        <w:t xml:space="preserve"> вход</w:t>
      </w:r>
      <w:r w:rsidR="00F25162" w:rsidRPr="00D11576">
        <w:rPr>
          <w:rFonts w:ascii="Times New Roman" w:hAnsi="Times New Roman" w:cs="Times New Roman"/>
          <w:sz w:val="28"/>
          <w:szCs w:val="28"/>
        </w:rPr>
        <w:t>я</w:t>
      </w:r>
      <w:r w:rsidRPr="00D11576">
        <w:rPr>
          <w:rFonts w:ascii="Times New Roman" w:hAnsi="Times New Roman" w:cs="Times New Roman"/>
          <w:sz w:val="28"/>
          <w:szCs w:val="28"/>
        </w:rPr>
        <w:t>т</w:t>
      </w:r>
      <w:r w:rsidR="00D302DF" w:rsidRPr="00D11576">
        <w:rPr>
          <w:rFonts w:ascii="Times New Roman" w:hAnsi="Times New Roman" w:cs="Times New Roman"/>
          <w:sz w:val="28"/>
          <w:szCs w:val="28"/>
        </w:rPr>
        <w:t xml:space="preserve"> разработка экскурсионн</w:t>
      </w:r>
      <w:r w:rsidRPr="00D11576">
        <w:rPr>
          <w:rFonts w:ascii="Times New Roman" w:hAnsi="Times New Roman" w:cs="Times New Roman"/>
          <w:sz w:val="28"/>
          <w:szCs w:val="28"/>
        </w:rPr>
        <w:t>ых</w:t>
      </w:r>
      <w:r w:rsidR="00D302DF" w:rsidRPr="00D11576">
        <w:rPr>
          <w:rFonts w:ascii="Times New Roman" w:hAnsi="Times New Roman" w:cs="Times New Roman"/>
          <w:sz w:val="28"/>
          <w:szCs w:val="28"/>
        </w:rPr>
        <w:t xml:space="preserve"> и лекционн</w:t>
      </w:r>
      <w:r w:rsidRPr="00D11576">
        <w:rPr>
          <w:rFonts w:ascii="Times New Roman" w:hAnsi="Times New Roman" w:cs="Times New Roman"/>
          <w:sz w:val="28"/>
          <w:szCs w:val="28"/>
        </w:rPr>
        <w:t>ых программ</w:t>
      </w:r>
      <w:r w:rsidR="00D302DF" w:rsidRPr="00D11576">
        <w:rPr>
          <w:rFonts w:ascii="Times New Roman" w:hAnsi="Times New Roman" w:cs="Times New Roman"/>
          <w:sz w:val="28"/>
          <w:szCs w:val="28"/>
        </w:rPr>
        <w:t xml:space="preserve">, </w:t>
      </w:r>
      <w:r w:rsidR="000452D1" w:rsidRPr="00D11576">
        <w:rPr>
          <w:rFonts w:ascii="Times New Roman" w:hAnsi="Times New Roman" w:cs="Times New Roman"/>
          <w:sz w:val="28"/>
          <w:szCs w:val="28"/>
        </w:rPr>
        <w:t xml:space="preserve">различных </w:t>
      </w:r>
      <w:proofErr w:type="spellStart"/>
      <w:r w:rsidR="000452D1" w:rsidRPr="00D11576"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 w:rsidR="000452D1" w:rsidRPr="00D115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452D1" w:rsidRPr="00D11576">
        <w:rPr>
          <w:rFonts w:ascii="Times New Roman" w:hAnsi="Times New Roman" w:cs="Times New Roman"/>
          <w:sz w:val="28"/>
          <w:szCs w:val="28"/>
        </w:rPr>
        <w:t>квизов</w:t>
      </w:r>
      <w:proofErr w:type="spellEnd"/>
      <w:r w:rsidRPr="00D11576">
        <w:rPr>
          <w:rFonts w:ascii="Times New Roman" w:hAnsi="Times New Roman" w:cs="Times New Roman"/>
          <w:sz w:val="28"/>
          <w:szCs w:val="28"/>
        </w:rPr>
        <w:t>, мастер-класс</w:t>
      </w:r>
      <w:r w:rsidR="000452D1" w:rsidRPr="00D11576">
        <w:rPr>
          <w:rFonts w:ascii="Times New Roman" w:hAnsi="Times New Roman" w:cs="Times New Roman"/>
          <w:sz w:val="28"/>
          <w:szCs w:val="28"/>
        </w:rPr>
        <w:t xml:space="preserve">ов </w:t>
      </w:r>
      <w:r w:rsidRPr="00D11576">
        <w:rPr>
          <w:rFonts w:ascii="Times New Roman" w:hAnsi="Times New Roman" w:cs="Times New Roman"/>
          <w:sz w:val="28"/>
          <w:szCs w:val="28"/>
        </w:rPr>
        <w:t>и т.д.</w:t>
      </w:r>
      <w:r w:rsidR="000452D1" w:rsidRPr="00D11576">
        <w:rPr>
          <w:rFonts w:ascii="Times New Roman" w:hAnsi="Times New Roman" w:cs="Times New Roman"/>
          <w:sz w:val="28"/>
          <w:szCs w:val="28"/>
        </w:rPr>
        <w:t xml:space="preserve"> При разработке культурно-образовательных мероприятий немаловажно</w:t>
      </w:r>
      <w:r w:rsidRPr="00D11576">
        <w:rPr>
          <w:rFonts w:ascii="Times New Roman" w:hAnsi="Times New Roman" w:cs="Times New Roman"/>
          <w:sz w:val="28"/>
          <w:szCs w:val="28"/>
        </w:rPr>
        <w:t xml:space="preserve"> </w:t>
      </w:r>
      <w:r w:rsidR="000452D1" w:rsidRPr="00D11576">
        <w:rPr>
          <w:rFonts w:ascii="Times New Roman" w:hAnsi="Times New Roman" w:cs="Times New Roman"/>
          <w:sz w:val="28"/>
          <w:szCs w:val="28"/>
        </w:rPr>
        <w:t>учитывать разные</w:t>
      </w:r>
      <w:r w:rsidR="00D302DF" w:rsidRPr="00D11576">
        <w:rPr>
          <w:rFonts w:ascii="Times New Roman" w:hAnsi="Times New Roman" w:cs="Times New Roman"/>
          <w:sz w:val="28"/>
          <w:szCs w:val="28"/>
        </w:rPr>
        <w:t xml:space="preserve"> кат</w:t>
      </w:r>
      <w:r w:rsidR="000452D1" w:rsidRPr="00D11576">
        <w:rPr>
          <w:rFonts w:ascii="Times New Roman" w:hAnsi="Times New Roman" w:cs="Times New Roman"/>
          <w:sz w:val="28"/>
          <w:szCs w:val="28"/>
        </w:rPr>
        <w:t>егорий посетителей: дети</w:t>
      </w:r>
      <w:r w:rsidRPr="00D11576">
        <w:rPr>
          <w:rFonts w:ascii="Times New Roman" w:hAnsi="Times New Roman" w:cs="Times New Roman"/>
          <w:sz w:val="28"/>
          <w:szCs w:val="28"/>
        </w:rPr>
        <w:t xml:space="preserve">, </w:t>
      </w:r>
      <w:r w:rsidR="000452D1" w:rsidRPr="00D11576">
        <w:rPr>
          <w:rFonts w:ascii="Times New Roman" w:hAnsi="Times New Roman" w:cs="Times New Roman"/>
          <w:sz w:val="28"/>
          <w:szCs w:val="28"/>
        </w:rPr>
        <w:t>взрослые</w:t>
      </w:r>
      <w:r w:rsidR="00D302DF" w:rsidRPr="00D11576">
        <w:rPr>
          <w:rFonts w:ascii="Times New Roman" w:hAnsi="Times New Roman" w:cs="Times New Roman"/>
          <w:sz w:val="28"/>
          <w:szCs w:val="28"/>
        </w:rPr>
        <w:t>,</w:t>
      </w:r>
      <w:r w:rsidRPr="00D11576">
        <w:rPr>
          <w:rFonts w:ascii="Times New Roman" w:hAnsi="Times New Roman" w:cs="Times New Roman"/>
          <w:sz w:val="28"/>
          <w:szCs w:val="28"/>
        </w:rPr>
        <w:t xml:space="preserve"> </w:t>
      </w:r>
      <w:r w:rsidR="000452D1" w:rsidRPr="00D11576">
        <w:rPr>
          <w:rFonts w:ascii="Times New Roman" w:hAnsi="Times New Roman" w:cs="Times New Roman"/>
          <w:sz w:val="28"/>
          <w:szCs w:val="28"/>
        </w:rPr>
        <w:t xml:space="preserve">пенсионеры, лица с ОВЗ и т.д. </w:t>
      </w:r>
    </w:p>
    <w:p w14:paraId="2371E211" w14:textId="77777777" w:rsidR="00333E75" w:rsidRDefault="00333E75" w:rsidP="00333E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C1D843" w14:textId="0075FEEA" w:rsidR="005152EE" w:rsidRPr="00333E75" w:rsidRDefault="005152EE" w:rsidP="005F1467">
      <w:pPr>
        <w:spacing w:line="360" w:lineRule="auto"/>
        <w:ind w:right="-284" w:firstLine="708"/>
        <w:rPr>
          <w:rFonts w:ascii="Times New Roman" w:hAnsi="Times New Roman" w:cs="Times New Roman"/>
          <w:b/>
          <w:sz w:val="32"/>
          <w:szCs w:val="28"/>
        </w:rPr>
      </w:pPr>
      <w:r w:rsidRPr="009B5B68">
        <w:rPr>
          <w:rFonts w:ascii="Times New Roman" w:hAnsi="Times New Roman" w:cs="Times New Roman"/>
          <w:b/>
          <w:sz w:val="32"/>
          <w:szCs w:val="28"/>
        </w:rPr>
        <w:t xml:space="preserve">3. Этикетаж и сопроводительные тексты </w:t>
      </w:r>
    </w:p>
    <w:p w14:paraId="49923464" w14:textId="77777777" w:rsidR="005152EE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2ED">
        <w:rPr>
          <w:rFonts w:ascii="Times New Roman" w:hAnsi="Times New Roman" w:cs="Times New Roman"/>
          <w:sz w:val="28"/>
          <w:szCs w:val="28"/>
        </w:rPr>
        <w:t>Важная задача любого музея – не просто продемонстрировать экспонат,</w:t>
      </w:r>
      <w:r w:rsidRPr="00FE2550">
        <w:rPr>
          <w:rFonts w:ascii="Times New Roman" w:hAnsi="Times New Roman" w:cs="Times New Roman"/>
          <w:sz w:val="28"/>
          <w:szCs w:val="28"/>
        </w:rPr>
        <w:t xml:space="preserve"> но </w:t>
      </w:r>
      <w:r w:rsidRPr="008832ED">
        <w:rPr>
          <w:rFonts w:ascii="Times New Roman" w:hAnsi="Times New Roman" w:cs="Times New Roman"/>
          <w:sz w:val="28"/>
          <w:szCs w:val="28"/>
        </w:rPr>
        <w:t>и рассказать о нем посетителям</w:t>
      </w:r>
      <w:r w:rsidRPr="00FE255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E2550">
        <w:rPr>
          <w:rFonts w:ascii="Times New Roman" w:hAnsi="Times New Roman" w:cs="Times New Roman"/>
          <w:sz w:val="28"/>
          <w:szCs w:val="28"/>
        </w:rPr>
        <w:t>осетители</w:t>
      </w:r>
      <w:r w:rsidRPr="002F36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E2550">
        <w:rPr>
          <w:rFonts w:ascii="Times New Roman" w:hAnsi="Times New Roman" w:cs="Times New Roman"/>
          <w:sz w:val="28"/>
          <w:szCs w:val="28"/>
        </w:rPr>
        <w:t>е всегда</w:t>
      </w:r>
      <w:r>
        <w:rPr>
          <w:rFonts w:ascii="Times New Roman" w:hAnsi="Times New Roman" w:cs="Times New Roman"/>
          <w:sz w:val="28"/>
          <w:szCs w:val="28"/>
        </w:rPr>
        <w:t xml:space="preserve"> могут или хотят</w:t>
      </w:r>
      <w:r w:rsidRPr="002F36FD">
        <w:rPr>
          <w:rFonts w:ascii="Times New Roman" w:hAnsi="Times New Roman" w:cs="Times New Roman"/>
          <w:sz w:val="28"/>
          <w:szCs w:val="28"/>
        </w:rPr>
        <w:t xml:space="preserve"> </w:t>
      </w:r>
      <w:r w:rsidRPr="00FE2550">
        <w:rPr>
          <w:rFonts w:ascii="Times New Roman" w:hAnsi="Times New Roman" w:cs="Times New Roman"/>
          <w:sz w:val="28"/>
          <w:szCs w:val="28"/>
        </w:rPr>
        <w:t xml:space="preserve">прослушать экскурсию, поэтому большое значение </w:t>
      </w:r>
      <w:r>
        <w:rPr>
          <w:rFonts w:ascii="Times New Roman" w:hAnsi="Times New Roman" w:cs="Times New Roman"/>
          <w:sz w:val="28"/>
          <w:szCs w:val="28"/>
        </w:rPr>
        <w:t>приобретают этикетки</w:t>
      </w:r>
      <w:r w:rsidRPr="00FE2550">
        <w:rPr>
          <w:rFonts w:ascii="Times New Roman" w:hAnsi="Times New Roman" w:cs="Times New Roman"/>
          <w:sz w:val="28"/>
          <w:szCs w:val="28"/>
        </w:rPr>
        <w:t>, поясняющие экспонаты</w:t>
      </w:r>
      <w:r>
        <w:rPr>
          <w:rFonts w:ascii="Times New Roman" w:hAnsi="Times New Roman" w:cs="Times New Roman"/>
          <w:sz w:val="28"/>
          <w:szCs w:val="28"/>
        </w:rPr>
        <w:t xml:space="preserve"> и сопроводительные тексты</w:t>
      </w:r>
      <w:r w:rsidRPr="00FE25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F0C70F" w14:textId="4CA38799" w:rsidR="005152EE" w:rsidRDefault="005152EE" w:rsidP="005152EE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0F7A7B">
        <w:rPr>
          <w:rFonts w:ascii="Times New Roman" w:hAnsi="Times New Roman" w:cs="Times New Roman"/>
          <w:sz w:val="28"/>
          <w:szCs w:val="28"/>
        </w:rPr>
        <w:t>кст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F7A7B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F7A7B">
        <w:rPr>
          <w:rFonts w:ascii="Times New Roman" w:hAnsi="Times New Roman" w:cs="Times New Roman"/>
          <w:sz w:val="28"/>
          <w:szCs w:val="28"/>
        </w:rPr>
        <w:t xml:space="preserve"> быть</w:t>
      </w:r>
      <w:r>
        <w:rPr>
          <w:rFonts w:ascii="Times New Roman" w:hAnsi="Times New Roman" w:cs="Times New Roman"/>
          <w:sz w:val="28"/>
          <w:szCs w:val="28"/>
        </w:rPr>
        <w:t xml:space="preserve"> написаны простым, понятным языком,</w:t>
      </w:r>
      <w:r w:rsidRPr="000F7A7B">
        <w:rPr>
          <w:rFonts w:ascii="Times New Roman" w:hAnsi="Times New Roman" w:cs="Times New Roman"/>
          <w:sz w:val="28"/>
          <w:szCs w:val="28"/>
        </w:rPr>
        <w:t xml:space="preserve"> стилистически согласованы между собой и с другими экспозиционными материалами</w:t>
      </w:r>
      <w:r>
        <w:rPr>
          <w:rFonts w:ascii="Times New Roman" w:hAnsi="Times New Roman" w:cs="Times New Roman"/>
          <w:sz w:val="28"/>
          <w:szCs w:val="28"/>
        </w:rPr>
        <w:t xml:space="preserve">, быть краткими и емкими. Желательно избегать в текстах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этикетках </w:t>
      </w:r>
      <w:r w:rsidRPr="000F7A7B">
        <w:rPr>
          <w:rFonts w:ascii="Times New Roman" w:hAnsi="Times New Roman" w:cs="Times New Roman"/>
          <w:sz w:val="28"/>
          <w:szCs w:val="28"/>
        </w:rPr>
        <w:t>специальных терминов</w:t>
      </w:r>
      <w:r>
        <w:rPr>
          <w:rFonts w:ascii="Times New Roman" w:hAnsi="Times New Roman" w:cs="Times New Roman"/>
          <w:sz w:val="28"/>
          <w:szCs w:val="28"/>
        </w:rPr>
        <w:t>, если это невозможно,</w:t>
      </w:r>
      <w:r w:rsidRPr="000F7A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их </w:t>
      </w:r>
      <w:r w:rsidRPr="000F7A7B">
        <w:rPr>
          <w:rFonts w:ascii="Times New Roman" w:hAnsi="Times New Roman" w:cs="Times New Roman"/>
          <w:sz w:val="28"/>
          <w:szCs w:val="28"/>
        </w:rPr>
        <w:t>расшифров</w:t>
      </w:r>
      <w:r>
        <w:rPr>
          <w:rFonts w:ascii="Times New Roman" w:hAnsi="Times New Roman" w:cs="Times New Roman"/>
          <w:sz w:val="28"/>
          <w:szCs w:val="28"/>
        </w:rPr>
        <w:t xml:space="preserve">ывать </w:t>
      </w:r>
    </w:p>
    <w:p w14:paraId="06243E78" w14:textId="77777777" w:rsidR="00593E95" w:rsidRDefault="005152EE" w:rsidP="00593E95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Тексты </w:t>
      </w:r>
      <w:r w:rsidR="00593E95">
        <w:rPr>
          <w:rFonts w:ascii="Times New Roman" w:hAnsi="Times New Roman" w:cs="Times New Roman"/>
          <w:sz w:val="28"/>
          <w:szCs w:val="28"/>
        </w:rPr>
        <w:t>бывают:</w:t>
      </w:r>
    </w:p>
    <w:p w14:paraId="4A8B064C" w14:textId="377D397E" w:rsidR="00593E95" w:rsidRPr="00593E95" w:rsidRDefault="00593E95" w:rsidP="00593E95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93E95">
        <w:rPr>
          <w:rFonts w:ascii="Times New Roman" w:hAnsi="Times New Roman" w:cs="Times New Roman"/>
          <w:sz w:val="28"/>
          <w:szCs w:val="28"/>
        </w:rPr>
        <w:t>заглавные (названия залов, тематических разделов, экспозиционных комплексов);</w:t>
      </w:r>
    </w:p>
    <w:p w14:paraId="522BFAEA" w14:textId="77777777" w:rsidR="006B3153" w:rsidRDefault="00593E95" w:rsidP="006B3153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95">
        <w:rPr>
          <w:rFonts w:ascii="Times New Roman" w:hAnsi="Times New Roman" w:cs="Times New Roman"/>
          <w:sz w:val="28"/>
          <w:szCs w:val="28"/>
        </w:rPr>
        <w:t xml:space="preserve">- ведущие (главная идея экспозиции в целом или каких-то ее разделов, тем, залов, комплексов </w:t>
      </w:r>
      <w:r w:rsidR="005152EE" w:rsidRPr="00823257">
        <w:rPr>
          <w:rFonts w:ascii="Times New Roman" w:hAnsi="Times New Roman" w:cs="Times New Roman"/>
          <w:sz w:val="28"/>
          <w:szCs w:val="28"/>
        </w:rPr>
        <w:t>подразделяются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3153" w:rsidRPr="006B31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D8680E" w14:textId="7C45C95B" w:rsidR="006B3153" w:rsidRPr="00823257" w:rsidRDefault="006B3153" w:rsidP="006B3153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23257">
        <w:rPr>
          <w:rFonts w:ascii="Times New Roman" w:hAnsi="Times New Roman" w:cs="Times New Roman"/>
          <w:sz w:val="28"/>
          <w:szCs w:val="28"/>
        </w:rPr>
        <w:t xml:space="preserve">пояснительные или объяснительные </w:t>
      </w:r>
      <w:r>
        <w:rPr>
          <w:rFonts w:ascii="Times New Roman" w:hAnsi="Times New Roman" w:cs="Times New Roman"/>
          <w:sz w:val="28"/>
          <w:szCs w:val="28"/>
        </w:rPr>
        <w:t>тексты (аннотации);</w:t>
      </w:r>
    </w:p>
    <w:p w14:paraId="18113F0D" w14:textId="1C4AACE9" w:rsidR="005152EE" w:rsidRDefault="006B3153" w:rsidP="006B3153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257">
        <w:rPr>
          <w:rFonts w:ascii="Times New Roman" w:hAnsi="Times New Roman" w:cs="Times New Roman"/>
          <w:sz w:val="28"/>
          <w:szCs w:val="28"/>
        </w:rPr>
        <w:t>-этикетаж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38832A" w14:textId="0242F4AA" w:rsidR="00593E95" w:rsidRDefault="00593E95" w:rsidP="00593E95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показывает практика, в последнее время заглавные и ведущие тексты почти не используются</w:t>
      </w:r>
      <w:r w:rsidR="004D104D">
        <w:rPr>
          <w:rFonts w:ascii="Times New Roman" w:hAnsi="Times New Roman" w:cs="Times New Roman"/>
          <w:sz w:val="28"/>
          <w:szCs w:val="28"/>
        </w:rPr>
        <w:t>, они присущи крупным музеям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D104D">
        <w:rPr>
          <w:rFonts w:ascii="Times New Roman" w:hAnsi="Times New Roman" w:cs="Times New Roman"/>
          <w:sz w:val="28"/>
          <w:szCs w:val="28"/>
        </w:rPr>
        <w:t xml:space="preserve">Поэтому обратим свое внимание на пояснительные тексты (аннотации) и этикетаж: </w:t>
      </w:r>
    </w:p>
    <w:p w14:paraId="52B77052" w14:textId="77777777" w:rsidR="006B3153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257">
        <w:rPr>
          <w:rFonts w:ascii="Times New Roman" w:hAnsi="Times New Roman" w:cs="Times New Roman"/>
          <w:i/>
          <w:sz w:val="28"/>
          <w:szCs w:val="28"/>
        </w:rPr>
        <w:t>Пояснительный текст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Pr="00823257">
        <w:rPr>
          <w:rFonts w:ascii="Times New Roman" w:hAnsi="Times New Roman" w:cs="Times New Roman"/>
          <w:i/>
          <w:sz w:val="28"/>
          <w:szCs w:val="28"/>
        </w:rPr>
        <w:t>аннотация</w:t>
      </w:r>
      <w:r>
        <w:rPr>
          <w:rFonts w:ascii="Times New Roman" w:hAnsi="Times New Roman" w:cs="Times New Roman"/>
          <w:sz w:val="28"/>
          <w:szCs w:val="28"/>
        </w:rPr>
        <w:t xml:space="preserve"> – текст</w:t>
      </w:r>
      <w:r w:rsidRPr="00823257">
        <w:rPr>
          <w:rFonts w:ascii="Times New Roman" w:hAnsi="Times New Roman" w:cs="Times New Roman"/>
          <w:sz w:val="28"/>
          <w:szCs w:val="28"/>
        </w:rPr>
        <w:t xml:space="preserve">, представляющий собой комментарий к залу, теме, комплексу или отдельному экспонату. Отражает основной замысел экспозиции, раздела и т.д. </w:t>
      </w:r>
      <w:r w:rsidR="006B3153">
        <w:rPr>
          <w:rFonts w:ascii="Times New Roman" w:hAnsi="Times New Roman" w:cs="Times New Roman"/>
          <w:sz w:val="28"/>
          <w:szCs w:val="28"/>
        </w:rPr>
        <w:t>Хорошая аннотация</w:t>
      </w:r>
      <w:r w:rsidR="006B3153" w:rsidRPr="00873A0E">
        <w:rPr>
          <w:rFonts w:ascii="Times New Roman" w:hAnsi="Times New Roman" w:cs="Times New Roman"/>
          <w:sz w:val="28"/>
          <w:szCs w:val="28"/>
        </w:rPr>
        <w:t xml:space="preserve"> должна </w:t>
      </w:r>
      <w:r w:rsidR="006B3153">
        <w:rPr>
          <w:rFonts w:ascii="Times New Roman" w:hAnsi="Times New Roman" w:cs="Times New Roman"/>
          <w:sz w:val="28"/>
          <w:szCs w:val="28"/>
        </w:rPr>
        <w:t xml:space="preserve">быть краткой и способной </w:t>
      </w:r>
      <w:r w:rsidR="006B3153" w:rsidRPr="00873A0E">
        <w:rPr>
          <w:rFonts w:ascii="Times New Roman" w:hAnsi="Times New Roman" w:cs="Times New Roman"/>
          <w:sz w:val="28"/>
          <w:szCs w:val="28"/>
        </w:rPr>
        <w:t>вызывать интерес у по</w:t>
      </w:r>
      <w:r w:rsidR="006B3153">
        <w:rPr>
          <w:rFonts w:ascii="Times New Roman" w:hAnsi="Times New Roman" w:cs="Times New Roman"/>
          <w:sz w:val="28"/>
          <w:szCs w:val="28"/>
        </w:rPr>
        <w:t xml:space="preserve">сетителя. </w:t>
      </w:r>
    </w:p>
    <w:p w14:paraId="50E04103" w14:textId="5B0CF2B0" w:rsidR="005152EE" w:rsidRPr="00823257" w:rsidRDefault="006B3153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153">
        <w:rPr>
          <w:rFonts w:ascii="Times New Roman" w:hAnsi="Times New Roman" w:cs="Times New Roman"/>
          <w:sz w:val="28"/>
          <w:szCs w:val="28"/>
        </w:rPr>
        <w:t xml:space="preserve">Аннотация к </w:t>
      </w:r>
      <w:r>
        <w:rPr>
          <w:rFonts w:ascii="Times New Roman" w:hAnsi="Times New Roman" w:cs="Times New Roman"/>
          <w:sz w:val="28"/>
          <w:szCs w:val="28"/>
        </w:rPr>
        <w:t>экспозиции/</w:t>
      </w:r>
      <w:r w:rsidRPr="006B3153">
        <w:rPr>
          <w:rFonts w:ascii="Times New Roman" w:hAnsi="Times New Roman" w:cs="Times New Roman"/>
          <w:sz w:val="28"/>
          <w:szCs w:val="28"/>
        </w:rPr>
        <w:t xml:space="preserve">выставке может содержать информацию о теме </w:t>
      </w:r>
      <w:r>
        <w:rPr>
          <w:rFonts w:ascii="Times New Roman" w:hAnsi="Times New Roman" w:cs="Times New Roman"/>
          <w:sz w:val="28"/>
          <w:szCs w:val="28"/>
        </w:rPr>
        <w:t>экспозиции/</w:t>
      </w:r>
      <w:r w:rsidRPr="006B3153">
        <w:rPr>
          <w:rFonts w:ascii="Times New Roman" w:hAnsi="Times New Roman" w:cs="Times New Roman"/>
          <w:sz w:val="28"/>
          <w:szCs w:val="28"/>
        </w:rPr>
        <w:t xml:space="preserve">выставки, ее целях, организаторах, участниках, основных экспонатах, а также о мероприятиях, которые будут проводиться. Она также может включать в себя описание наиболее интересных и значимых </w:t>
      </w:r>
      <w:r>
        <w:rPr>
          <w:rFonts w:ascii="Times New Roman" w:hAnsi="Times New Roman" w:cs="Times New Roman"/>
          <w:sz w:val="28"/>
          <w:szCs w:val="28"/>
        </w:rPr>
        <w:t>экспонатов</w:t>
      </w:r>
      <w:r w:rsidRPr="006B3153">
        <w:rPr>
          <w:rFonts w:ascii="Times New Roman" w:hAnsi="Times New Roman" w:cs="Times New Roman"/>
          <w:sz w:val="28"/>
          <w:szCs w:val="28"/>
        </w:rPr>
        <w:t xml:space="preserve">, представленных на </w:t>
      </w:r>
      <w:r>
        <w:rPr>
          <w:rFonts w:ascii="Times New Roman" w:hAnsi="Times New Roman" w:cs="Times New Roman"/>
          <w:sz w:val="28"/>
          <w:szCs w:val="28"/>
        </w:rPr>
        <w:t>экспозиции\</w:t>
      </w:r>
      <w:r w:rsidRPr="006B3153">
        <w:rPr>
          <w:rFonts w:ascii="Times New Roman" w:hAnsi="Times New Roman" w:cs="Times New Roman"/>
          <w:sz w:val="28"/>
          <w:szCs w:val="28"/>
        </w:rPr>
        <w:t>выставке.</w:t>
      </w:r>
    </w:p>
    <w:p w14:paraId="462AE6B5" w14:textId="77777777" w:rsidR="005152EE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257">
        <w:rPr>
          <w:rFonts w:ascii="Times New Roman" w:hAnsi="Times New Roman" w:cs="Times New Roman"/>
          <w:i/>
          <w:sz w:val="28"/>
          <w:szCs w:val="28"/>
        </w:rPr>
        <w:t>Этикетка</w:t>
      </w:r>
      <w:r w:rsidRPr="00823257">
        <w:rPr>
          <w:rFonts w:ascii="Times New Roman" w:hAnsi="Times New Roman" w:cs="Times New Roman"/>
          <w:sz w:val="28"/>
          <w:szCs w:val="28"/>
        </w:rPr>
        <w:t xml:space="preserve"> – текст, представляющий собой аннотацию к отдельному экспонату. В своей совокупности они составляют этикетаж экспозиции.</w:t>
      </w:r>
    </w:p>
    <w:p w14:paraId="76E186B1" w14:textId="77777777" w:rsidR="005152EE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E3D">
        <w:rPr>
          <w:rFonts w:ascii="Times New Roman" w:hAnsi="Times New Roman" w:cs="Times New Roman"/>
          <w:sz w:val="28"/>
          <w:szCs w:val="28"/>
        </w:rPr>
        <w:t>Этикетки являются одним из основных элементов экспозиции и играют важную роль в формировании общего впечатления от посещения музея. Они должны быть информативными,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3E3D">
        <w:rPr>
          <w:rFonts w:ascii="Times New Roman" w:hAnsi="Times New Roman" w:cs="Times New Roman"/>
          <w:sz w:val="28"/>
          <w:szCs w:val="28"/>
        </w:rPr>
        <w:t xml:space="preserve">эстетически привлекательными и соответствовать определенным стандартам. </w:t>
      </w:r>
    </w:p>
    <w:p w14:paraId="251E44AE" w14:textId="07C55B26" w:rsidR="005152EE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E3D">
        <w:rPr>
          <w:rFonts w:ascii="Times New Roman" w:hAnsi="Times New Roman" w:cs="Times New Roman"/>
          <w:sz w:val="28"/>
          <w:szCs w:val="28"/>
        </w:rPr>
        <w:t>Формат этикетки должен быть удобным для чтения и восприятия. Обычно используются прямоугольные или квадратные этикетки. Стиль оформления должен соответствовать общему дизайну</w:t>
      </w:r>
      <w:r>
        <w:rPr>
          <w:rFonts w:ascii="Times New Roman" w:hAnsi="Times New Roman" w:cs="Times New Roman"/>
          <w:sz w:val="28"/>
          <w:szCs w:val="28"/>
        </w:rPr>
        <w:t xml:space="preserve"> экспозиции и быть </w:t>
      </w:r>
      <w:r>
        <w:rPr>
          <w:rFonts w:ascii="Times New Roman" w:hAnsi="Times New Roman" w:cs="Times New Roman"/>
          <w:sz w:val="28"/>
          <w:szCs w:val="28"/>
        </w:rPr>
        <w:lastRenderedPageBreak/>
        <w:t>гармоничным. Э</w:t>
      </w:r>
      <w:r w:rsidRPr="00FE2550">
        <w:rPr>
          <w:rFonts w:ascii="Times New Roman" w:hAnsi="Times New Roman" w:cs="Times New Roman"/>
          <w:sz w:val="28"/>
          <w:szCs w:val="28"/>
        </w:rPr>
        <w:t>тикетки</w:t>
      </w:r>
      <w:r w:rsidRPr="00AB50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E2550">
        <w:rPr>
          <w:rFonts w:ascii="Times New Roman" w:hAnsi="Times New Roman" w:cs="Times New Roman"/>
          <w:sz w:val="28"/>
          <w:szCs w:val="28"/>
        </w:rPr>
        <w:t>бычно унифицируют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FE25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то есть</w:t>
      </w:r>
      <w:r w:rsidRPr="00FE2550">
        <w:rPr>
          <w:rFonts w:ascii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hAnsi="Times New Roman" w:cs="Times New Roman"/>
          <w:sz w:val="28"/>
          <w:szCs w:val="28"/>
        </w:rPr>
        <w:t xml:space="preserve">я на них </w:t>
      </w:r>
      <w:r w:rsidRPr="00FE2550">
        <w:rPr>
          <w:rFonts w:ascii="Times New Roman" w:hAnsi="Times New Roman" w:cs="Times New Roman"/>
          <w:sz w:val="28"/>
          <w:szCs w:val="28"/>
        </w:rPr>
        <w:t>размещ</w:t>
      </w:r>
      <w:r>
        <w:rPr>
          <w:rFonts w:ascii="Times New Roman" w:hAnsi="Times New Roman" w:cs="Times New Roman"/>
          <w:sz w:val="28"/>
          <w:szCs w:val="28"/>
        </w:rPr>
        <w:t>ается</w:t>
      </w:r>
      <w:r w:rsidRPr="00FE2550">
        <w:rPr>
          <w:rFonts w:ascii="Times New Roman" w:hAnsi="Times New Roman" w:cs="Times New Roman"/>
          <w:sz w:val="28"/>
          <w:szCs w:val="28"/>
        </w:rPr>
        <w:t xml:space="preserve"> по единому образцу. </w:t>
      </w:r>
      <w:r w:rsidRPr="007F3F61">
        <w:rPr>
          <w:rFonts w:ascii="Times New Roman" w:hAnsi="Times New Roman" w:cs="Times New Roman"/>
          <w:sz w:val="28"/>
          <w:szCs w:val="28"/>
        </w:rPr>
        <w:t>Текст набирается обы</w:t>
      </w:r>
      <w:r>
        <w:rPr>
          <w:rFonts w:ascii="Times New Roman" w:hAnsi="Times New Roman" w:cs="Times New Roman"/>
          <w:sz w:val="28"/>
          <w:szCs w:val="28"/>
        </w:rPr>
        <w:t xml:space="preserve">чным </w:t>
      </w:r>
      <w:r w:rsidRPr="007F3F61">
        <w:rPr>
          <w:rFonts w:ascii="Times New Roman" w:hAnsi="Times New Roman" w:cs="Times New Roman"/>
          <w:sz w:val="28"/>
          <w:szCs w:val="28"/>
        </w:rPr>
        <w:t>шрифтом. Для облегчения восприятия мо</w:t>
      </w:r>
      <w:r>
        <w:rPr>
          <w:rFonts w:ascii="Times New Roman" w:hAnsi="Times New Roman" w:cs="Times New Roman"/>
          <w:sz w:val="28"/>
          <w:szCs w:val="28"/>
        </w:rPr>
        <w:t xml:space="preserve">гут быть использованы крупный, </w:t>
      </w:r>
      <w:r w:rsidRPr="007F3F61">
        <w:rPr>
          <w:rFonts w:ascii="Times New Roman" w:hAnsi="Times New Roman" w:cs="Times New Roman"/>
          <w:sz w:val="28"/>
          <w:szCs w:val="28"/>
        </w:rPr>
        <w:t>жирный шрифт, дополнительные с</w:t>
      </w:r>
      <w:r>
        <w:rPr>
          <w:rFonts w:ascii="Times New Roman" w:hAnsi="Times New Roman" w:cs="Times New Roman"/>
          <w:sz w:val="28"/>
          <w:szCs w:val="28"/>
        </w:rPr>
        <w:t xml:space="preserve">ведения даются курсивом. </w:t>
      </w:r>
      <w:r w:rsidRPr="007F3F61">
        <w:rPr>
          <w:rFonts w:ascii="Times New Roman" w:hAnsi="Times New Roman" w:cs="Times New Roman"/>
          <w:sz w:val="28"/>
          <w:szCs w:val="28"/>
        </w:rPr>
        <w:t>В конце строк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F3F61">
        <w:rPr>
          <w:rFonts w:ascii="Times New Roman" w:hAnsi="Times New Roman" w:cs="Times New Roman"/>
          <w:sz w:val="28"/>
          <w:szCs w:val="28"/>
        </w:rPr>
        <w:t xml:space="preserve">точка не ставится. </w:t>
      </w:r>
    </w:p>
    <w:p w14:paraId="153D9EE1" w14:textId="77777777" w:rsidR="005152EE" w:rsidRPr="00FE2550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FE2550">
        <w:rPr>
          <w:rFonts w:ascii="Times New Roman" w:hAnsi="Times New Roman" w:cs="Times New Roman"/>
          <w:sz w:val="28"/>
          <w:szCs w:val="28"/>
        </w:rPr>
        <w:t>тикетки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E25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правило,</w:t>
      </w:r>
      <w:r w:rsidRPr="00FE2550">
        <w:rPr>
          <w:rFonts w:ascii="Times New Roman" w:hAnsi="Times New Roman" w:cs="Times New Roman"/>
          <w:sz w:val="28"/>
          <w:szCs w:val="28"/>
        </w:rPr>
        <w:t xml:space="preserve"> включают следующие сведения, базирующиеся на музейном описании единицы хранения:</w:t>
      </w:r>
    </w:p>
    <w:p w14:paraId="7804E524" w14:textId="77777777" w:rsidR="005152EE" w:rsidRPr="00FE2550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550">
        <w:rPr>
          <w:rFonts w:ascii="Times New Roman" w:hAnsi="Times New Roman" w:cs="Times New Roman"/>
          <w:sz w:val="28"/>
          <w:szCs w:val="28"/>
        </w:rPr>
        <w:t>- название экспоната;</w:t>
      </w:r>
    </w:p>
    <w:p w14:paraId="6ED79A40" w14:textId="77777777" w:rsidR="005152EE" w:rsidRPr="00FE2550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550">
        <w:rPr>
          <w:rFonts w:ascii="Times New Roman" w:hAnsi="Times New Roman" w:cs="Times New Roman"/>
          <w:sz w:val="28"/>
          <w:szCs w:val="28"/>
        </w:rPr>
        <w:t>- авторство либо регион происхождения;</w:t>
      </w:r>
    </w:p>
    <w:p w14:paraId="604572F9" w14:textId="77777777" w:rsidR="005152EE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550">
        <w:rPr>
          <w:rFonts w:ascii="Times New Roman" w:hAnsi="Times New Roman" w:cs="Times New Roman"/>
          <w:sz w:val="28"/>
          <w:szCs w:val="28"/>
        </w:rPr>
        <w:t>- время создания;</w:t>
      </w:r>
    </w:p>
    <w:p w14:paraId="63589FAF" w14:textId="77777777" w:rsidR="005152EE" w:rsidRPr="00FE2550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место создания;</w:t>
      </w:r>
    </w:p>
    <w:p w14:paraId="59F2E59F" w14:textId="77777777" w:rsidR="005152EE" w:rsidRPr="00FE2550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550">
        <w:rPr>
          <w:rFonts w:ascii="Times New Roman" w:hAnsi="Times New Roman" w:cs="Times New Roman"/>
          <w:sz w:val="28"/>
          <w:szCs w:val="28"/>
        </w:rPr>
        <w:t xml:space="preserve">- материал и техника исполнения; </w:t>
      </w:r>
    </w:p>
    <w:p w14:paraId="565FF7ED" w14:textId="77777777" w:rsidR="005152EE" w:rsidRPr="00FE2550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550">
        <w:rPr>
          <w:rFonts w:ascii="Times New Roman" w:hAnsi="Times New Roman" w:cs="Times New Roman"/>
          <w:sz w:val="28"/>
          <w:szCs w:val="28"/>
        </w:rPr>
        <w:t xml:space="preserve">- пометку, в случае если представлена копия, а не оригинал. </w:t>
      </w:r>
    </w:p>
    <w:p w14:paraId="3AB71FE8" w14:textId="684A6905" w:rsidR="005152EE" w:rsidRPr="00726A56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2550">
        <w:rPr>
          <w:rFonts w:ascii="Times New Roman" w:hAnsi="Times New Roman" w:cs="Times New Roman"/>
          <w:sz w:val="28"/>
          <w:szCs w:val="28"/>
        </w:rPr>
        <w:t>Этикетки обычно располагают в непосредственной близости к описываемому предмету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2550">
        <w:rPr>
          <w:rFonts w:ascii="Times New Roman" w:hAnsi="Times New Roman" w:cs="Times New Roman"/>
          <w:sz w:val="28"/>
          <w:szCs w:val="28"/>
        </w:rPr>
        <w:t xml:space="preserve"> Если предметов на витрине размещено много, то возможна единая этикетка с номерами либо схемой размещения экспонатов.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4FD4D6" w14:textId="1AE7AE09" w:rsidR="005152EE" w:rsidRDefault="005152EE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550">
        <w:rPr>
          <w:rFonts w:ascii="Times New Roman" w:hAnsi="Times New Roman" w:cs="Times New Roman"/>
          <w:sz w:val="28"/>
          <w:szCs w:val="28"/>
        </w:rPr>
        <w:t>В последние годы стало популярным использование на этикетке QR кода –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FE2550">
        <w:rPr>
          <w:rFonts w:ascii="Times New Roman" w:hAnsi="Times New Roman" w:cs="Times New Roman"/>
          <w:sz w:val="28"/>
          <w:szCs w:val="28"/>
        </w:rPr>
        <w:t>вухмерного квадратного штрихкода, позволяющего посетителям подгружать на гаджет дополнительное интернет-описание, вк</w:t>
      </w:r>
      <w:r>
        <w:rPr>
          <w:rFonts w:ascii="Times New Roman" w:hAnsi="Times New Roman" w:cs="Times New Roman"/>
          <w:sz w:val="28"/>
          <w:szCs w:val="28"/>
        </w:rPr>
        <w:t xml:space="preserve">лючая звуковую дорожку и видео. </w:t>
      </w:r>
    </w:p>
    <w:p w14:paraId="450C5374" w14:textId="04EA6E39" w:rsidR="00100795" w:rsidRDefault="00100795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6B763A" w14:textId="2EA311DF" w:rsidR="00D009C8" w:rsidRPr="00BA6AD3" w:rsidRDefault="00100795" w:rsidP="005F1467">
      <w:pPr>
        <w:spacing w:line="360" w:lineRule="auto"/>
        <w:ind w:right="-1"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A6AD3">
        <w:rPr>
          <w:rFonts w:ascii="Times New Roman" w:hAnsi="Times New Roman" w:cs="Times New Roman"/>
          <w:b/>
          <w:bCs/>
          <w:sz w:val="32"/>
          <w:szCs w:val="32"/>
        </w:rPr>
        <w:t xml:space="preserve">Советы </w:t>
      </w:r>
      <w:proofErr w:type="spellStart"/>
      <w:r w:rsidRPr="00BA6AD3">
        <w:rPr>
          <w:rFonts w:ascii="Times New Roman" w:hAnsi="Times New Roman" w:cs="Times New Roman"/>
          <w:b/>
          <w:bCs/>
          <w:sz w:val="32"/>
          <w:szCs w:val="32"/>
        </w:rPr>
        <w:t>экспозиционерам</w:t>
      </w:r>
      <w:proofErr w:type="spellEnd"/>
    </w:p>
    <w:p w14:paraId="5BBABC1C" w14:textId="58BF739D" w:rsidR="001B6E01" w:rsidRPr="00BA6AD3" w:rsidRDefault="001B6E01" w:rsidP="0093709D">
      <w:pPr>
        <w:pStyle w:val="a4"/>
        <w:numPr>
          <w:ilvl w:val="3"/>
          <w:numId w:val="2"/>
        </w:numPr>
        <w:spacing w:after="0" w:line="36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BA6AD3">
        <w:rPr>
          <w:rFonts w:ascii="Times New Roman" w:hAnsi="Times New Roman" w:cs="Times New Roman"/>
          <w:sz w:val="28"/>
          <w:szCs w:val="28"/>
        </w:rPr>
        <w:t>На</w:t>
      </w:r>
      <w:r w:rsidR="00D009C8" w:rsidRPr="00BA6AD3">
        <w:rPr>
          <w:rFonts w:ascii="Times New Roman" w:hAnsi="Times New Roman" w:cs="Times New Roman"/>
          <w:sz w:val="28"/>
          <w:szCs w:val="28"/>
        </w:rPr>
        <w:t xml:space="preserve"> горизонтальных и наклонных витринах располага</w:t>
      </w:r>
      <w:r w:rsidRPr="00BA6AD3">
        <w:rPr>
          <w:rFonts w:ascii="Times New Roman" w:hAnsi="Times New Roman" w:cs="Times New Roman"/>
          <w:sz w:val="28"/>
          <w:szCs w:val="28"/>
        </w:rPr>
        <w:t>йте экспонаты</w:t>
      </w:r>
      <w:r w:rsidR="00D009C8" w:rsidRPr="00BA6AD3">
        <w:rPr>
          <w:rFonts w:ascii="Times New Roman" w:hAnsi="Times New Roman" w:cs="Times New Roman"/>
          <w:sz w:val="28"/>
          <w:szCs w:val="28"/>
        </w:rPr>
        <w:t xml:space="preserve"> на уровне пояса</w:t>
      </w:r>
      <w:r w:rsidRPr="00BA6AD3">
        <w:rPr>
          <w:rFonts w:ascii="Times New Roman" w:hAnsi="Times New Roman" w:cs="Times New Roman"/>
          <w:sz w:val="28"/>
          <w:szCs w:val="28"/>
        </w:rPr>
        <w:t xml:space="preserve"> для лучшего обозрения</w:t>
      </w:r>
      <w:r w:rsidR="00D009C8" w:rsidRPr="00BA6AD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8609DB" w14:textId="0F14FB38" w:rsidR="00B02E47" w:rsidRPr="00BA6AD3" w:rsidRDefault="007F5529" w:rsidP="007F5529">
      <w:pPr>
        <w:pStyle w:val="a4"/>
        <w:numPr>
          <w:ilvl w:val="3"/>
          <w:numId w:val="2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A6AD3">
        <w:rPr>
          <w:rFonts w:ascii="Times New Roman" w:hAnsi="Times New Roman" w:cs="Times New Roman"/>
          <w:sz w:val="28"/>
          <w:szCs w:val="28"/>
        </w:rPr>
        <w:t xml:space="preserve"> </w:t>
      </w:r>
      <w:r w:rsidR="00981274" w:rsidRPr="00BA6AD3">
        <w:rPr>
          <w:rFonts w:ascii="Times New Roman" w:hAnsi="Times New Roman" w:cs="Times New Roman"/>
          <w:sz w:val="28"/>
          <w:szCs w:val="28"/>
        </w:rPr>
        <w:t>Экспонаты в витринах следует располагать в</w:t>
      </w:r>
      <w:r w:rsidRPr="00BA6AD3">
        <w:rPr>
          <w:rFonts w:ascii="Times New Roman" w:hAnsi="Times New Roman" w:cs="Times New Roman"/>
          <w:sz w:val="28"/>
          <w:szCs w:val="28"/>
        </w:rPr>
        <w:t xml:space="preserve"> пределах экспозиционного пояса</w:t>
      </w:r>
      <w:r w:rsidR="00981274" w:rsidRPr="00BA6AD3">
        <w:rPr>
          <w:rFonts w:ascii="Times New Roman" w:hAnsi="Times New Roman" w:cs="Times New Roman"/>
          <w:sz w:val="28"/>
          <w:szCs w:val="28"/>
        </w:rPr>
        <w:t>: н</w:t>
      </w:r>
      <w:r w:rsidRPr="00BA6AD3">
        <w:rPr>
          <w:rFonts w:ascii="Times New Roman" w:hAnsi="Times New Roman" w:cs="Times New Roman"/>
          <w:sz w:val="28"/>
          <w:szCs w:val="28"/>
        </w:rPr>
        <w:t xml:space="preserve">ижняя граница экспозиционного пояса проходит в 70—80 см, верхняя — на высоте 2,2—2,5 м от пола. </w:t>
      </w:r>
      <w:r w:rsidR="00981274" w:rsidRPr="00BA6AD3">
        <w:rPr>
          <w:rFonts w:ascii="Times New Roman" w:hAnsi="Times New Roman" w:cs="Times New Roman"/>
          <w:sz w:val="28"/>
          <w:szCs w:val="28"/>
        </w:rPr>
        <w:t>П</w:t>
      </w:r>
      <w:r w:rsidR="0093709D" w:rsidRPr="00BA6AD3">
        <w:rPr>
          <w:rFonts w:ascii="Times New Roman" w:hAnsi="Times New Roman" w:cs="Times New Roman"/>
          <w:sz w:val="28"/>
          <w:szCs w:val="28"/>
        </w:rPr>
        <w:t>роизведения живописи, располагайте так, чтобы центр экспоната оказался чуть выше уровня глаз.</w:t>
      </w:r>
    </w:p>
    <w:p w14:paraId="1FDA2DAF" w14:textId="277C9418" w:rsidR="00FD305D" w:rsidRPr="00BA6AD3" w:rsidRDefault="00B02E47" w:rsidP="00FD305D">
      <w:pPr>
        <w:pStyle w:val="a4"/>
        <w:numPr>
          <w:ilvl w:val="3"/>
          <w:numId w:val="2"/>
        </w:numPr>
        <w:spacing w:after="0" w:line="36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BA6AD3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D33146" w:rsidRPr="00BA6AD3">
        <w:rPr>
          <w:rFonts w:ascii="Times New Roman" w:hAnsi="Times New Roman" w:cs="Times New Roman"/>
          <w:sz w:val="28"/>
          <w:szCs w:val="28"/>
        </w:rPr>
        <w:t>ривле</w:t>
      </w:r>
      <w:r w:rsidRPr="00BA6AD3">
        <w:rPr>
          <w:rFonts w:ascii="Times New Roman" w:hAnsi="Times New Roman" w:cs="Times New Roman"/>
          <w:sz w:val="28"/>
          <w:szCs w:val="28"/>
        </w:rPr>
        <w:t>кайте</w:t>
      </w:r>
      <w:r w:rsidR="00D33146" w:rsidRPr="00BA6AD3">
        <w:rPr>
          <w:rFonts w:ascii="Times New Roman" w:hAnsi="Times New Roman" w:cs="Times New Roman"/>
          <w:sz w:val="28"/>
          <w:szCs w:val="28"/>
        </w:rPr>
        <w:t xml:space="preserve"> внимание к важным</w:t>
      </w:r>
      <w:r w:rsidRPr="00BA6AD3">
        <w:rPr>
          <w:rFonts w:ascii="Times New Roman" w:hAnsi="Times New Roman" w:cs="Times New Roman"/>
          <w:sz w:val="28"/>
          <w:szCs w:val="28"/>
        </w:rPr>
        <w:t xml:space="preserve"> </w:t>
      </w:r>
      <w:r w:rsidR="00D33146" w:rsidRPr="00BA6AD3">
        <w:rPr>
          <w:rFonts w:ascii="Times New Roman" w:hAnsi="Times New Roman" w:cs="Times New Roman"/>
          <w:sz w:val="28"/>
          <w:szCs w:val="28"/>
        </w:rPr>
        <w:t>экспонатам за счет создания вокруг них свободного пространства</w:t>
      </w:r>
      <w:r w:rsidR="00FD305D" w:rsidRPr="00BA6AD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CB0DA8" w14:textId="5BF39393" w:rsidR="00D009C8" w:rsidRPr="00BA6AD3" w:rsidRDefault="00FD305D" w:rsidP="00FD305D">
      <w:pPr>
        <w:pStyle w:val="a4"/>
        <w:numPr>
          <w:ilvl w:val="3"/>
          <w:numId w:val="2"/>
        </w:numPr>
        <w:spacing w:after="0" w:line="36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BA6AD3">
        <w:rPr>
          <w:rFonts w:ascii="Times New Roman" w:hAnsi="Times New Roman" w:cs="Times New Roman"/>
          <w:sz w:val="28"/>
          <w:szCs w:val="28"/>
        </w:rPr>
        <w:t xml:space="preserve">Для более полного раскрытия темы сочетайте </w:t>
      </w:r>
      <w:r w:rsidR="009160B0" w:rsidRPr="00BA6AD3">
        <w:rPr>
          <w:rFonts w:ascii="Times New Roman" w:hAnsi="Times New Roman" w:cs="Times New Roman"/>
          <w:sz w:val="28"/>
          <w:szCs w:val="28"/>
        </w:rPr>
        <w:t>экспонат</w:t>
      </w:r>
      <w:r w:rsidRPr="00BA6AD3">
        <w:rPr>
          <w:rFonts w:ascii="Times New Roman" w:hAnsi="Times New Roman" w:cs="Times New Roman"/>
          <w:sz w:val="28"/>
          <w:szCs w:val="28"/>
        </w:rPr>
        <w:t>ы</w:t>
      </w:r>
      <w:r w:rsidR="009160B0" w:rsidRPr="00BA6AD3">
        <w:rPr>
          <w:rFonts w:ascii="Times New Roman" w:hAnsi="Times New Roman" w:cs="Times New Roman"/>
          <w:sz w:val="28"/>
          <w:szCs w:val="28"/>
        </w:rPr>
        <w:t xml:space="preserve"> различных типов: письменны</w:t>
      </w:r>
      <w:r w:rsidRPr="00BA6AD3">
        <w:rPr>
          <w:rFonts w:ascii="Times New Roman" w:hAnsi="Times New Roman" w:cs="Times New Roman"/>
          <w:sz w:val="28"/>
          <w:szCs w:val="28"/>
        </w:rPr>
        <w:t>е</w:t>
      </w:r>
      <w:r w:rsidR="009160B0" w:rsidRPr="00BA6AD3">
        <w:rPr>
          <w:rFonts w:ascii="Times New Roman" w:hAnsi="Times New Roman" w:cs="Times New Roman"/>
          <w:sz w:val="28"/>
          <w:szCs w:val="28"/>
        </w:rPr>
        <w:t>, вещественны</w:t>
      </w:r>
      <w:r w:rsidRPr="00BA6AD3">
        <w:rPr>
          <w:rFonts w:ascii="Times New Roman" w:hAnsi="Times New Roman" w:cs="Times New Roman"/>
          <w:sz w:val="28"/>
          <w:szCs w:val="28"/>
        </w:rPr>
        <w:t>е</w:t>
      </w:r>
      <w:r w:rsidR="009160B0" w:rsidRPr="00BA6AD3">
        <w:rPr>
          <w:rFonts w:ascii="Times New Roman" w:hAnsi="Times New Roman" w:cs="Times New Roman"/>
          <w:sz w:val="28"/>
          <w:szCs w:val="28"/>
        </w:rPr>
        <w:t xml:space="preserve"> и изобразительны</w:t>
      </w:r>
      <w:r w:rsidRPr="00BA6AD3">
        <w:rPr>
          <w:rFonts w:ascii="Times New Roman" w:hAnsi="Times New Roman" w:cs="Times New Roman"/>
          <w:sz w:val="28"/>
          <w:szCs w:val="28"/>
        </w:rPr>
        <w:t>е.</w:t>
      </w:r>
    </w:p>
    <w:p w14:paraId="69E6C965" w14:textId="77777777" w:rsidR="00FD305D" w:rsidRPr="00BA6AD3" w:rsidRDefault="00D009C8" w:rsidP="00FD305D">
      <w:pPr>
        <w:pStyle w:val="a4"/>
        <w:numPr>
          <w:ilvl w:val="3"/>
          <w:numId w:val="2"/>
        </w:numPr>
        <w:spacing w:after="0" w:line="36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BA6AD3">
        <w:rPr>
          <w:rFonts w:ascii="Times New Roman" w:hAnsi="Times New Roman" w:cs="Times New Roman"/>
          <w:sz w:val="28"/>
          <w:szCs w:val="28"/>
        </w:rPr>
        <w:t>Чем больше размер экспонируемого объекта, тем больше свободного пространства следует предусмотреть для оптимального просмотра.</w:t>
      </w:r>
    </w:p>
    <w:p w14:paraId="3FF3381C" w14:textId="45B9668B" w:rsidR="00845C81" w:rsidRPr="00BA6AD3" w:rsidRDefault="00FD305D" w:rsidP="00845C81">
      <w:pPr>
        <w:pStyle w:val="a4"/>
        <w:numPr>
          <w:ilvl w:val="3"/>
          <w:numId w:val="2"/>
        </w:numPr>
        <w:spacing w:after="0" w:line="36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BA6AD3">
        <w:rPr>
          <w:rFonts w:ascii="Times New Roman" w:hAnsi="Times New Roman" w:cs="Times New Roman"/>
          <w:sz w:val="28"/>
          <w:szCs w:val="28"/>
        </w:rPr>
        <w:t xml:space="preserve">Если есть необходимость в разделении большого зала </w:t>
      </w:r>
      <w:r w:rsidR="00D009C8" w:rsidRPr="00BA6AD3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D009C8" w:rsidRPr="00BA6AD3">
        <w:rPr>
          <w:rFonts w:ascii="Times New Roman" w:hAnsi="Times New Roman" w:cs="Times New Roman"/>
          <w:sz w:val="28"/>
          <w:szCs w:val="28"/>
        </w:rPr>
        <w:t>подтемы</w:t>
      </w:r>
      <w:proofErr w:type="spellEnd"/>
      <w:r w:rsidR="00D009C8" w:rsidRPr="00BA6AD3">
        <w:rPr>
          <w:rFonts w:ascii="Times New Roman" w:hAnsi="Times New Roman" w:cs="Times New Roman"/>
          <w:sz w:val="28"/>
          <w:szCs w:val="28"/>
        </w:rPr>
        <w:t xml:space="preserve">, можно воспользоваться перегородками, тем самым создав «лабиринт конструкций». </w:t>
      </w:r>
    </w:p>
    <w:p w14:paraId="4F2EFD9A" w14:textId="77777777" w:rsidR="00194C6F" w:rsidRPr="00BA6AD3" w:rsidRDefault="00845C81" w:rsidP="00194C6F">
      <w:pPr>
        <w:pStyle w:val="a4"/>
        <w:numPr>
          <w:ilvl w:val="3"/>
          <w:numId w:val="2"/>
        </w:numPr>
        <w:spacing w:after="0" w:line="36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BA6AD3">
        <w:rPr>
          <w:rFonts w:ascii="Times New Roman" w:hAnsi="Times New Roman" w:cs="Times New Roman"/>
          <w:sz w:val="28"/>
          <w:szCs w:val="28"/>
        </w:rPr>
        <w:t>Уделяйте особое внимание названию экспозиции/выставки. Оно должно быть лаконичным, интригующим, пробуждающим интерес посетителя к посещению</w:t>
      </w:r>
      <w:r w:rsidR="009160B0" w:rsidRPr="00BA6AD3">
        <w:rPr>
          <w:rFonts w:ascii="Times New Roman" w:hAnsi="Times New Roman" w:cs="Times New Roman"/>
          <w:sz w:val="28"/>
          <w:szCs w:val="28"/>
        </w:rPr>
        <w:t>.</w:t>
      </w:r>
    </w:p>
    <w:p w14:paraId="6A37A4B5" w14:textId="0C453676" w:rsidR="00194C6F" w:rsidRPr="00BA6AD3" w:rsidRDefault="00845C81" w:rsidP="00194C6F">
      <w:pPr>
        <w:pStyle w:val="a4"/>
        <w:numPr>
          <w:ilvl w:val="3"/>
          <w:numId w:val="2"/>
        </w:numPr>
        <w:spacing w:after="0" w:line="36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BA6AD3">
        <w:rPr>
          <w:rFonts w:ascii="Times New Roman" w:hAnsi="Times New Roman" w:cs="Times New Roman"/>
          <w:sz w:val="28"/>
          <w:szCs w:val="28"/>
        </w:rPr>
        <w:t xml:space="preserve">Выбирайте </w:t>
      </w:r>
      <w:r w:rsidR="009160B0" w:rsidRPr="00BA6AD3">
        <w:rPr>
          <w:rFonts w:ascii="Times New Roman" w:hAnsi="Times New Roman" w:cs="Times New Roman"/>
          <w:sz w:val="28"/>
          <w:szCs w:val="28"/>
        </w:rPr>
        <w:t>правильное освещение</w:t>
      </w:r>
      <w:r w:rsidRPr="00BA6AD3">
        <w:rPr>
          <w:rFonts w:ascii="Times New Roman" w:hAnsi="Times New Roman" w:cs="Times New Roman"/>
          <w:sz w:val="28"/>
          <w:szCs w:val="28"/>
        </w:rPr>
        <w:t xml:space="preserve">. Попытайтесь максимально снизить «эффект </w:t>
      </w:r>
      <w:proofErr w:type="spellStart"/>
      <w:r w:rsidRPr="00BA6AD3">
        <w:rPr>
          <w:rFonts w:ascii="Times New Roman" w:hAnsi="Times New Roman" w:cs="Times New Roman"/>
          <w:sz w:val="28"/>
          <w:szCs w:val="28"/>
        </w:rPr>
        <w:t>бликования</w:t>
      </w:r>
      <w:proofErr w:type="spellEnd"/>
      <w:r w:rsidRPr="00BA6AD3">
        <w:rPr>
          <w:rFonts w:ascii="Times New Roman" w:hAnsi="Times New Roman" w:cs="Times New Roman"/>
          <w:sz w:val="28"/>
          <w:szCs w:val="28"/>
        </w:rPr>
        <w:t xml:space="preserve">» витринных стекол, а также при экспонировании картин. </w:t>
      </w:r>
    </w:p>
    <w:p w14:paraId="56471373" w14:textId="4BE70C42" w:rsidR="00EB2145" w:rsidRPr="00BA6AD3" w:rsidRDefault="00EB2145" w:rsidP="00194C6F">
      <w:pPr>
        <w:pStyle w:val="a4"/>
        <w:numPr>
          <w:ilvl w:val="3"/>
          <w:numId w:val="2"/>
        </w:numPr>
        <w:spacing w:after="0" w:line="36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BA6AD3">
        <w:rPr>
          <w:rFonts w:ascii="Times New Roman" w:hAnsi="Times New Roman" w:cs="Times New Roman"/>
          <w:sz w:val="28"/>
          <w:szCs w:val="28"/>
        </w:rPr>
        <w:t xml:space="preserve">Избегайте наклеивания текстов, этикетажа на </w:t>
      </w:r>
      <w:r w:rsidR="00E2036D" w:rsidRPr="00BA6AD3">
        <w:rPr>
          <w:rFonts w:ascii="Times New Roman" w:hAnsi="Times New Roman" w:cs="Times New Roman"/>
          <w:sz w:val="28"/>
          <w:szCs w:val="28"/>
        </w:rPr>
        <w:t xml:space="preserve">прозрачный </w:t>
      </w:r>
      <w:r w:rsidRPr="00BA6AD3">
        <w:rPr>
          <w:rFonts w:ascii="Times New Roman" w:hAnsi="Times New Roman" w:cs="Times New Roman"/>
          <w:sz w:val="28"/>
          <w:szCs w:val="28"/>
        </w:rPr>
        <w:t xml:space="preserve">скотч к поверхностям, </w:t>
      </w:r>
      <w:r w:rsidR="00E2036D" w:rsidRPr="00BA6AD3">
        <w:rPr>
          <w:rFonts w:ascii="Times New Roman" w:hAnsi="Times New Roman" w:cs="Times New Roman"/>
          <w:sz w:val="28"/>
          <w:szCs w:val="28"/>
        </w:rPr>
        <w:t>можно прикрепить</w:t>
      </w:r>
      <w:r w:rsidRPr="00BA6AD3">
        <w:rPr>
          <w:rFonts w:ascii="Times New Roman" w:hAnsi="Times New Roman" w:cs="Times New Roman"/>
          <w:sz w:val="28"/>
          <w:szCs w:val="28"/>
        </w:rPr>
        <w:t xml:space="preserve"> тексты</w:t>
      </w:r>
      <w:r w:rsidR="00E2036D" w:rsidRPr="00BA6AD3">
        <w:rPr>
          <w:rFonts w:ascii="Times New Roman" w:hAnsi="Times New Roman" w:cs="Times New Roman"/>
          <w:sz w:val="28"/>
          <w:szCs w:val="28"/>
        </w:rPr>
        <w:t>, этикетаж</w:t>
      </w:r>
      <w:r w:rsidRPr="00BA6AD3">
        <w:rPr>
          <w:rFonts w:ascii="Times New Roman" w:hAnsi="Times New Roman" w:cs="Times New Roman"/>
          <w:sz w:val="28"/>
          <w:szCs w:val="28"/>
        </w:rPr>
        <w:t xml:space="preserve"> </w:t>
      </w:r>
      <w:r w:rsidR="00E2036D" w:rsidRPr="00BA6AD3">
        <w:rPr>
          <w:rFonts w:ascii="Times New Roman" w:hAnsi="Times New Roman" w:cs="Times New Roman"/>
          <w:sz w:val="28"/>
          <w:szCs w:val="28"/>
        </w:rPr>
        <w:t>двусторонним скотчем к наружной части витрины, предварительно наклеив текст на картон (плотную бумагу) для предотвращения скручивания бумаги. Кроме того, тексты и этикетаж можно вставить в прозрачные подставки из оргстекла, либо можно наклеить текст, этикетаж на картон (плотную бумагу) и поставить рядом с экспонатом «домиком».</w:t>
      </w:r>
    </w:p>
    <w:p w14:paraId="79CE2487" w14:textId="2CFA0865" w:rsidR="007F5529" w:rsidRPr="00BA6AD3" w:rsidRDefault="007F5529" w:rsidP="00194C6F">
      <w:pPr>
        <w:pStyle w:val="a4"/>
        <w:numPr>
          <w:ilvl w:val="3"/>
          <w:numId w:val="2"/>
        </w:numPr>
        <w:spacing w:after="0" w:line="36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BA6AD3">
        <w:rPr>
          <w:rFonts w:ascii="Times New Roman" w:hAnsi="Times New Roman" w:cs="Times New Roman"/>
          <w:sz w:val="28"/>
          <w:szCs w:val="28"/>
        </w:rPr>
        <w:t>Избегайте размещения текстов и этикетажа в файлах (</w:t>
      </w:r>
      <w:proofErr w:type="spellStart"/>
      <w:r w:rsidRPr="00BA6AD3">
        <w:rPr>
          <w:rFonts w:ascii="Times New Roman" w:hAnsi="Times New Roman" w:cs="Times New Roman"/>
          <w:sz w:val="28"/>
          <w:szCs w:val="28"/>
        </w:rPr>
        <w:t>мультифорах</w:t>
      </w:r>
      <w:proofErr w:type="spellEnd"/>
      <w:r w:rsidRPr="00BA6AD3">
        <w:rPr>
          <w:rFonts w:ascii="Times New Roman" w:hAnsi="Times New Roman" w:cs="Times New Roman"/>
          <w:sz w:val="28"/>
          <w:szCs w:val="28"/>
        </w:rPr>
        <w:t>)</w:t>
      </w:r>
    </w:p>
    <w:p w14:paraId="79657917" w14:textId="6B9D42A5" w:rsidR="00E2036D" w:rsidRPr="00BA6AD3" w:rsidRDefault="007F5529" w:rsidP="00194C6F">
      <w:pPr>
        <w:pStyle w:val="a4"/>
        <w:numPr>
          <w:ilvl w:val="3"/>
          <w:numId w:val="2"/>
        </w:numPr>
        <w:spacing w:after="0" w:line="36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BA6AD3">
        <w:rPr>
          <w:rFonts w:ascii="Times New Roman" w:hAnsi="Times New Roman" w:cs="Times New Roman"/>
          <w:sz w:val="28"/>
          <w:szCs w:val="28"/>
        </w:rPr>
        <w:t>Для предотвращения эффекта перегруженности витрины, в том</w:t>
      </w:r>
      <w:r w:rsidR="00E2036D" w:rsidRPr="00BA6AD3">
        <w:rPr>
          <w:rFonts w:ascii="Times New Roman" w:hAnsi="Times New Roman" w:cs="Times New Roman"/>
          <w:sz w:val="28"/>
          <w:szCs w:val="28"/>
        </w:rPr>
        <w:t xml:space="preserve"> случае </w:t>
      </w:r>
      <w:r w:rsidRPr="00BA6AD3">
        <w:rPr>
          <w:rFonts w:ascii="Times New Roman" w:hAnsi="Times New Roman" w:cs="Times New Roman"/>
          <w:sz w:val="28"/>
          <w:szCs w:val="28"/>
        </w:rPr>
        <w:t>если</w:t>
      </w:r>
      <w:r w:rsidR="00E2036D" w:rsidRPr="00BA6AD3">
        <w:rPr>
          <w:rFonts w:ascii="Times New Roman" w:hAnsi="Times New Roman" w:cs="Times New Roman"/>
          <w:sz w:val="28"/>
          <w:szCs w:val="28"/>
        </w:rPr>
        <w:t xml:space="preserve"> предметов в витрине</w:t>
      </w:r>
      <w:r w:rsidRPr="00BA6AD3">
        <w:rPr>
          <w:rFonts w:ascii="Times New Roman" w:hAnsi="Times New Roman" w:cs="Times New Roman"/>
          <w:sz w:val="28"/>
          <w:szCs w:val="28"/>
        </w:rPr>
        <w:t xml:space="preserve"> много, то не подписывайте каждый предмет этикеткой, лучше разместить рядом с предметом номерок (круглой или квадратной формы, размером 1х1 см), а этикетаж вынести на наружную поверхность витрины с соответствующей нумерацией</w:t>
      </w:r>
    </w:p>
    <w:p w14:paraId="6422A8C5" w14:textId="15F13A54" w:rsidR="007F5529" w:rsidRPr="00BA6AD3" w:rsidRDefault="007F5529" w:rsidP="00194C6F">
      <w:pPr>
        <w:pStyle w:val="a4"/>
        <w:numPr>
          <w:ilvl w:val="3"/>
          <w:numId w:val="2"/>
        </w:numPr>
        <w:spacing w:after="0" w:line="36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BA6AD3">
        <w:rPr>
          <w:rFonts w:ascii="Times New Roman" w:hAnsi="Times New Roman" w:cs="Times New Roman"/>
          <w:sz w:val="28"/>
          <w:szCs w:val="28"/>
        </w:rPr>
        <w:t>Задники витрин использовать как фон</w:t>
      </w:r>
    </w:p>
    <w:p w14:paraId="4E5FA13C" w14:textId="049681F6" w:rsidR="008F687D" w:rsidRPr="00BA6AD3" w:rsidRDefault="00194C6F" w:rsidP="00194C6F">
      <w:pPr>
        <w:pStyle w:val="a4"/>
        <w:numPr>
          <w:ilvl w:val="3"/>
          <w:numId w:val="2"/>
        </w:numPr>
        <w:spacing w:after="0" w:line="36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BA6AD3">
        <w:rPr>
          <w:rFonts w:ascii="Times New Roman" w:hAnsi="Times New Roman" w:cs="Times New Roman"/>
          <w:sz w:val="28"/>
          <w:szCs w:val="28"/>
        </w:rPr>
        <w:lastRenderedPageBreak/>
        <w:t xml:space="preserve">При </w:t>
      </w:r>
      <w:r w:rsidR="007F5529" w:rsidRPr="00BA6AD3">
        <w:rPr>
          <w:rFonts w:ascii="Times New Roman" w:hAnsi="Times New Roman" w:cs="Times New Roman"/>
          <w:sz w:val="28"/>
          <w:szCs w:val="28"/>
        </w:rPr>
        <w:t>экспонировании предметов</w:t>
      </w:r>
      <w:r w:rsidRPr="00BA6AD3">
        <w:rPr>
          <w:rFonts w:ascii="Times New Roman" w:hAnsi="Times New Roman" w:cs="Times New Roman"/>
          <w:sz w:val="28"/>
          <w:szCs w:val="28"/>
        </w:rPr>
        <w:t xml:space="preserve"> с</w:t>
      </w:r>
      <w:r w:rsidR="00037882" w:rsidRPr="00BA6AD3">
        <w:rPr>
          <w:rFonts w:ascii="Times New Roman" w:hAnsi="Times New Roman" w:cs="Times New Roman"/>
          <w:sz w:val="28"/>
          <w:szCs w:val="28"/>
        </w:rPr>
        <w:t>облюдайте требования Един</w:t>
      </w:r>
      <w:r w:rsidRPr="00BA6AD3">
        <w:rPr>
          <w:rFonts w:ascii="Times New Roman" w:hAnsi="Times New Roman" w:cs="Times New Roman"/>
          <w:sz w:val="28"/>
          <w:szCs w:val="28"/>
        </w:rPr>
        <w:t>ых Правил организации комплектования, учета, хранения и использования музейных предметов и музейных коллекций (Приказ Министерства культур</w:t>
      </w:r>
      <w:r w:rsidR="00BA6AD3" w:rsidRPr="00BA6AD3">
        <w:rPr>
          <w:rFonts w:ascii="Times New Roman" w:hAnsi="Times New Roman" w:cs="Times New Roman"/>
          <w:sz w:val="28"/>
          <w:szCs w:val="28"/>
        </w:rPr>
        <w:t>ы</w:t>
      </w:r>
      <w:r w:rsidRPr="00BA6AD3">
        <w:rPr>
          <w:rFonts w:ascii="Times New Roman" w:hAnsi="Times New Roman" w:cs="Times New Roman"/>
          <w:sz w:val="28"/>
          <w:szCs w:val="28"/>
        </w:rPr>
        <w:t xml:space="preserve"> РФ от 23 июля 2020 года N 827). </w:t>
      </w:r>
    </w:p>
    <w:p w14:paraId="19ADDF4A" w14:textId="7276D8CD" w:rsidR="00037882" w:rsidRDefault="00037882" w:rsidP="00037882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9577BFF" w14:textId="77777777" w:rsidR="00501934" w:rsidRDefault="00501934" w:rsidP="00037882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B88B522" w14:textId="5AF2A454" w:rsidR="00E06E72" w:rsidRPr="00E06E72" w:rsidRDefault="00E06E72" w:rsidP="00967234">
      <w:pPr>
        <w:spacing w:line="360" w:lineRule="auto"/>
        <w:ind w:right="-1" w:firstLine="708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06E72">
        <w:rPr>
          <w:rFonts w:ascii="Times New Roman" w:hAnsi="Times New Roman" w:cs="Times New Roman"/>
          <w:b/>
          <w:bCs/>
          <w:sz w:val="32"/>
          <w:szCs w:val="32"/>
        </w:rPr>
        <w:t>Глоссарий</w:t>
      </w:r>
    </w:p>
    <w:p w14:paraId="537BA508" w14:textId="20AA3ECA" w:rsidR="00A27EE2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E72">
        <w:rPr>
          <w:rFonts w:ascii="Times New Roman" w:hAnsi="Times New Roman" w:cs="Times New Roman"/>
          <w:b/>
          <w:bCs/>
          <w:sz w:val="28"/>
          <w:szCs w:val="28"/>
        </w:rPr>
        <w:t>Выставка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музейная – </w:t>
      </w:r>
      <w:r w:rsidRPr="00FE54B5">
        <w:rPr>
          <w:rFonts w:ascii="Times New Roman" w:hAnsi="Times New Roman" w:cs="Times New Roman"/>
          <w:sz w:val="28"/>
          <w:szCs w:val="28"/>
        </w:rPr>
        <w:t>временно действующая экспозиция музейная, создаваемая с целью актуализации наследия, удовлетворения запросов различных целевых аудиторий музея, расширения коммуникативных возможностей музея.</w:t>
      </w:r>
    </w:p>
    <w:p w14:paraId="754A760C" w14:textId="37911D1E" w:rsidR="00A27EE2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Голограмма –</w:t>
      </w:r>
      <w:r w:rsidRPr="00906DCE">
        <w:t xml:space="preserve"> </w:t>
      </w:r>
      <w:r w:rsidRPr="00906DCE">
        <w:rPr>
          <w:rFonts w:ascii="Times New Roman" w:hAnsi="Times New Roman" w:cs="Times New Roman"/>
          <w:sz w:val="28"/>
          <w:szCs w:val="28"/>
        </w:rPr>
        <w:t>объемная оптическая копия реального объекта, воспроизводящая изображение предмета с помощью лазерной техники с сохранением объёмных, цветовых и др. характеристик.</w:t>
      </w:r>
    </w:p>
    <w:p w14:paraId="5060B91E" w14:textId="45993F33" w:rsidR="00A27EE2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Диорама – </w:t>
      </w:r>
      <w:r w:rsidRPr="00906DCE">
        <w:rPr>
          <w:rFonts w:ascii="Times New Roman" w:hAnsi="Times New Roman" w:cs="Times New Roman"/>
          <w:sz w:val="28"/>
          <w:szCs w:val="28"/>
        </w:rPr>
        <w:t>экспозиционный комплекс, в основу которого положено специфическое произведение экспозиционного искусства, построенное на совмещении живописного фона (задника), охватывающего часть горизонта, с объемным передним планом.</w:t>
      </w:r>
    </w:p>
    <w:p w14:paraId="231A6108" w14:textId="6A53F91B" w:rsidR="00A27EE2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D8D">
        <w:rPr>
          <w:rFonts w:ascii="Times New Roman" w:hAnsi="Times New Roman" w:cs="Times New Roman"/>
          <w:b/>
          <w:bCs/>
          <w:sz w:val="28"/>
          <w:szCs w:val="28"/>
        </w:rPr>
        <w:t xml:space="preserve">Копия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06D8D">
        <w:rPr>
          <w:rFonts w:ascii="Times New Roman" w:hAnsi="Times New Roman" w:cs="Times New Roman"/>
          <w:sz w:val="28"/>
          <w:szCs w:val="28"/>
        </w:rPr>
        <w:t>предмет, созданный с целью имитации или замены другого предмета, выступающего при этом в качестве подлинника или оригинала</w:t>
      </w:r>
    </w:p>
    <w:p w14:paraId="0B19D9F1" w14:textId="77777777" w:rsidR="00A27EE2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Куратор музейный </w:t>
      </w:r>
      <w:r w:rsidRPr="00683E2F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683E2F">
        <w:rPr>
          <w:rFonts w:ascii="Times New Roman" w:hAnsi="Times New Roman" w:cs="Times New Roman"/>
          <w:sz w:val="28"/>
          <w:szCs w:val="28"/>
        </w:rPr>
        <w:t>лицо, возглавляющее деятельность по разработке и реализации музейного проекта.</w:t>
      </w:r>
    </w:p>
    <w:p w14:paraId="349CFD62" w14:textId="775D1CE9" w:rsidR="00A27EE2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Макет – </w:t>
      </w:r>
      <w:r w:rsidRPr="00A06D8D">
        <w:rPr>
          <w:rFonts w:ascii="Times New Roman" w:hAnsi="Times New Roman" w:cs="Times New Roman"/>
          <w:sz w:val="28"/>
          <w:szCs w:val="28"/>
        </w:rPr>
        <w:t>объемное воспроизведение внешнего вида объекта, которое создается в определенном масштабе и допускает некоторую условность в показе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F01663" w14:textId="77777777" w:rsidR="00A27EE2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Миссия музея –</w:t>
      </w:r>
      <w:r w:rsidRPr="00683E2F">
        <w:t xml:space="preserve"> </w:t>
      </w:r>
      <w:r w:rsidRPr="00683E2F">
        <w:rPr>
          <w:rFonts w:ascii="Times New Roman" w:hAnsi="Times New Roman" w:cs="Times New Roman"/>
          <w:sz w:val="28"/>
          <w:szCs w:val="28"/>
        </w:rPr>
        <w:t>общественное предназначение музея как социального института и конкретного учреждения культуры.</w:t>
      </w:r>
    </w:p>
    <w:p w14:paraId="2297C7A8" w14:textId="4499542E" w:rsidR="00A27EE2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Музейный предмет – </w:t>
      </w:r>
      <w:r w:rsidRPr="00683E2F">
        <w:rPr>
          <w:rFonts w:ascii="Times New Roman" w:hAnsi="Times New Roman" w:cs="Times New Roman"/>
          <w:sz w:val="28"/>
          <w:szCs w:val="28"/>
        </w:rPr>
        <w:t>движимый памятник истории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3E2F">
        <w:rPr>
          <w:rFonts w:ascii="Times New Roman" w:hAnsi="Times New Roman" w:cs="Times New Roman"/>
          <w:sz w:val="28"/>
          <w:szCs w:val="28"/>
        </w:rPr>
        <w:t xml:space="preserve">культуры, памятник природы, характеризующий процесс развития общества и природы, </w:t>
      </w:r>
      <w:r w:rsidRPr="00683E2F">
        <w:rPr>
          <w:rFonts w:ascii="Times New Roman" w:hAnsi="Times New Roman" w:cs="Times New Roman"/>
          <w:sz w:val="28"/>
          <w:szCs w:val="28"/>
        </w:rPr>
        <w:lastRenderedPageBreak/>
        <w:t>обладающий научной, исторической,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3E2F">
        <w:rPr>
          <w:rFonts w:ascii="Times New Roman" w:hAnsi="Times New Roman" w:cs="Times New Roman"/>
          <w:sz w:val="28"/>
          <w:szCs w:val="28"/>
        </w:rPr>
        <w:t>художественной или мемориальной ценностью, изъятый из среды бытования и включенный в состав музейного собрания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516DBBE" w14:textId="1ED0D629" w:rsidR="00A27EE2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Муляж –</w:t>
      </w:r>
      <w:r w:rsidRPr="00683E2F">
        <w:t xml:space="preserve"> </w:t>
      </w:r>
      <w:r w:rsidRPr="00683E2F">
        <w:rPr>
          <w:rFonts w:ascii="Times New Roman" w:hAnsi="Times New Roman" w:cs="Times New Roman"/>
          <w:sz w:val="28"/>
          <w:szCs w:val="28"/>
        </w:rPr>
        <w:t>объемное воспроизведение внешнего вида музейного предмета, точно передающее его форму, размер и цвет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3E2F">
        <w:rPr>
          <w:rFonts w:ascii="Times New Roman" w:hAnsi="Times New Roman" w:cs="Times New Roman"/>
          <w:sz w:val="28"/>
          <w:szCs w:val="28"/>
        </w:rPr>
        <w:t>может быть выполнен с подлинника, по точным размерам, по описанию или по рисункам.</w:t>
      </w:r>
    </w:p>
    <w:p w14:paraId="6BF01C74" w14:textId="77777777" w:rsidR="00A27EE2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0916">
        <w:rPr>
          <w:rFonts w:ascii="Times New Roman" w:hAnsi="Times New Roman" w:cs="Times New Roman"/>
          <w:b/>
          <w:bCs/>
          <w:sz w:val="28"/>
          <w:szCs w:val="28"/>
        </w:rPr>
        <w:t>Научная концепция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экспозиции </w:t>
      </w:r>
      <w:r w:rsidRPr="00370916">
        <w:rPr>
          <w:rFonts w:ascii="Times New Roman" w:hAnsi="Times New Roman" w:cs="Times New Roman"/>
          <w:sz w:val="28"/>
          <w:szCs w:val="28"/>
        </w:rPr>
        <w:t>– проектный документ, определяющий актуальность, цели, задачи и способы их решения на уровне содержания экспозиции, а также включает краткую структуру экспозиции на уровне ее основных разделов.</w:t>
      </w:r>
    </w:p>
    <w:p w14:paraId="793AEC8A" w14:textId="77777777" w:rsidR="00A27EE2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E2F">
        <w:rPr>
          <w:rFonts w:ascii="Times New Roman" w:hAnsi="Times New Roman" w:cs="Times New Roman"/>
          <w:b/>
          <w:bCs/>
          <w:sz w:val="28"/>
          <w:szCs w:val="28"/>
        </w:rPr>
        <w:t xml:space="preserve">Опись топографическая – </w:t>
      </w:r>
      <w:r w:rsidRPr="00D33146">
        <w:rPr>
          <w:rFonts w:ascii="Times New Roman" w:hAnsi="Times New Roman" w:cs="Times New Roman"/>
          <w:sz w:val="28"/>
          <w:szCs w:val="28"/>
        </w:rPr>
        <w:t>вспомогательная форма учёта музейных предметов по месту их хранения. Фиксирует: конкретное место хранения предмета (фондохранилище, витрина, стенд, стеллаж, шкаф, полка, папка), наименование предмета, его учетные обозначения, указания на выдачу (для каких целей и кому выдан) и возврат (дата возвращения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0256BC5" w14:textId="77777777" w:rsidR="00A27EE2" w:rsidRPr="006B13D5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6">
        <w:rPr>
          <w:rFonts w:ascii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>анорама</w:t>
      </w:r>
      <w:r w:rsidRPr="00D33146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D33146">
        <w:rPr>
          <w:rFonts w:ascii="Times New Roman" w:hAnsi="Times New Roman" w:cs="Times New Roman"/>
          <w:sz w:val="28"/>
          <w:szCs w:val="28"/>
        </w:rPr>
        <w:t>экспозиционный комплекс, созданный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146">
        <w:rPr>
          <w:rFonts w:ascii="Times New Roman" w:hAnsi="Times New Roman" w:cs="Times New Roman"/>
          <w:sz w:val="28"/>
          <w:szCs w:val="28"/>
        </w:rPr>
        <w:t>основе живописной картины, охватывающей весь круг или значительную часть горизонта, совмещенной с передним предметным планом, включающим как подлинные музейные предметы,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D33146">
        <w:rPr>
          <w:rFonts w:ascii="Times New Roman" w:hAnsi="Times New Roman" w:cs="Times New Roman"/>
          <w:sz w:val="28"/>
          <w:szCs w:val="28"/>
        </w:rPr>
        <w:t>ак и воспроизведения и часто манекены</w:t>
      </w:r>
    </w:p>
    <w:p w14:paraId="5810CF36" w14:textId="36EF9ABF" w:rsidR="00D22C61" w:rsidRPr="008E54AC" w:rsidRDefault="00A27EE2" w:rsidP="00D22C61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4AC">
        <w:rPr>
          <w:rFonts w:ascii="Times New Roman" w:hAnsi="Times New Roman" w:cs="Times New Roman"/>
          <w:b/>
          <w:bCs/>
          <w:sz w:val="28"/>
          <w:szCs w:val="28"/>
        </w:rPr>
        <w:t xml:space="preserve">Пояс экспозиционный </w:t>
      </w:r>
      <w:r w:rsidRPr="008E54AC">
        <w:rPr>
          <w:rFonts w:ascii="Times New Roman" w:hAnsi="Times New Roman" w:cs="Times New Roman"/>
          <w:sz w:val="28"/>
          <w:szCs w:val="28"/>
        </w:rPr>
        <w:t>– область стены экспозиционного помещения, а также любой вертикальной поверхности в экспозиции – щита, стенда, вертикальной витрины и т.д., наиболее удобная для обозрения.</w:t>
      </w:r>
      <w:r w:rsidR="00D22C61">
        <w:rPr>
          <w:rFonts w:ascii="Times New Roman" w:hAnsi="Times New Roman" w:cs="Times New Roman"/>
          <w:sz w:val="28"/>
          <w:szCs w:val="28"/>
        </w:rPr>
        <w:t xml:space="preserve"> </w:t>
      </w:r>
      <w:r w:rsidR="00D22C61" w:rsidRPr="00D22C61">
        <w:rPr>
          <w:rFonts w:ascii="Times New Roman" w:hAnsi="Times New Roman" w:cs="Times New Roman"/>
          <w:sz w:val="28"/>
          <w:szCs w:val="28"/>
        </w:rPr>
        <w:t>В пределах экспозиционного пояса обычно располагаются экспонаты небольшого формата – документы, вещи, фотоматериалы и др., которые необходимо рассматривать с близкого расстояния. Нижняя граница экспозиционного пояса проходит в 70—80 см, верхняя — на высоте 2,2—2,5 м от пола.</w:t>
      </w:r>
    </w:p>
    <w:p w14:paraId="55F00606" w14:textId="77777777" w:rsidR="00A27EE2" w:rsidRPr="000C0492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Пресс-релиз – </w:t>
      </w:r>
      <w:r w:rsidRPr="006B13D5">
        <w:rPr>
          <w:rFonts w:ascii="Times New Roman" w:hAnsi="Times New Roman" w:cs="Times New Roman"/>
          <w:sz w:val="28"/>
          <w:szCs w:val="28"/>
        </w:rPr>
        <w:t xml:space="preserve">документ, который содержит информацию о каком-либо событии, проекте или продукте и предназначен для распространения среди средств массовой информации и других заинтересованных лиц. Пресс-релизы </w:t>
      </w:r>
      <w:r w:rsidRPr="006B13D5">
        <w:rPr>
          <w:rFonts w:ascii="Times New Roman" w:hAnsi="Times New Roman" w:cs="Times New Roman"/>
          <w:sz w:val="28"/>
          <w:szCs w:val="28"/>
        </w:rPr>
        <w:lastRenderedPageBreak/>
        <w:t>обычно содержат информацию о дате, месте проведения события, его участниках, целях и задачах, а также контакты для связи.</w:t>
      </w:r>
    </w:p>
    <w:p w14:paraId="0E308524" w14:textId="45C7E583" w:rsidR="00A27EE2" w:rsidRPr="009160B0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D8D">
        <w:rPr>
          <w:rFonts w:ascii="Times New Roman" w:hAnsi="Times New Roman" w:cs="Times New Roman"/>
          <w:b/>
          <w:bCs/>
          <w:sz w:val="28"/>
          <w:szCs w:val="28"/>
        </w:rPr>
        <w:t>Репродукция</w:t>
      </w:r>
      <w:r>
        <w:rPr>
          <w:rFonts w:ascii="Times New Roman" w:hAnsi="Times New Roman" w:cs="Times New Roman"/>
          <w:sz w:val="28"/>
          <w:szCs w:val="28"/>
        </w:rPr>
        <w:t xml:space="preserve"> – к</w:t>
      </w:r>
      <w:r w:rsidRPr="00A06D8D">
        <w:rPr>
          <w:rFonts w:ascii="Times New Roman" w:hAnsi="Times New Roman" w:cs="Times New Roman"/>
          <w:sz w:val="28"/>
          <w:szCs w:val="28"/>
        </w:rPr>
        <w:t>опи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6D8D">
        <w:rPr>
          <w:rFonts w:ascii="Times New Roman" w:hAnsi="Times New Roman" w:cs="Times New Roman"/>
          <w:sz w:val="28"/>
          <w:szCs w:val="28"/>
        </w:rPr>
        <w:t xml:space="preserve"> живописного, графического или фотографического изображения, сделанн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06D8D">
        <w:rPr>
          <w:rFonts w:ascii="Times New Roman" w:hAnsi="Times New Roman" w:cs="Times New Roman"/>
          <w:sz w:val="28"/>
          <w:szCs w:val="28"/>
        </w:rPr>
        <w:t xml:space="preserve"> печатным способом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2C397B" w14:textId="74386CA7" w:rsidR="00A27EE2" w:rsidRPr="00A27EE2" w:rsidRDefault="00A27EE2" w:rsidP="00A27EE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Турникет музейный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65F5">
        <w:rPr>
          <w:rFonts w:ascii="Times New Roman" w:hAnsi="Times New Roman" w:cs="Times New Roman"/>
          <w:sz w:val="28"/>
          <w:szCs w:val="28"/>
        </w:rPr>
        <w:t>альбом с жесткими прозрачными «страницами», закрепленный на подставке, используемый для демонстрации небольших, но многочисленных листов (рисунки, наброски, карты, ассигнации и т.д.)</w:t>
      </w:r>
    </w:p>
    <w:p w14:paraId="70A31F5F" w14:textId="1EEE6B3F" w:rsidR="00E06E72" w:rsidRPr="00370916" w:rsidRDefault="00E06E72" w:rsidP="005152E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E72">
        <w:rPr>
          <w:rFonts w:ascii="Times New Roman" w:hAnsi="Times New Roman" w:cs="Times New Roman"/>
          <w:b/>
          <w:bCs/>
          <w:sz w:val="28"/>
          <w:szCs w:val="28"/>
        </w:rPr>
        <w:t>Экспозиция</w:t>
      </w:r>
      <w:r w:rsidR="00370916">
        <w:rPr>
          <w:rFonts w:ascii="Times New Roman" w:hAnsi="Times New Roman" w:cs="Times New Roman"/>
          <w:b/>
          <w:bCs/>
          <w:sz w:val="28"/>
          <w:szCs w:val="28"/>
        </w:rPr>
        <w:t xml:space="preserve"> музейная </w:t>
      </w:r>
      <w:r w:rsidRPr="00E06E72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3709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6D01" w:rsidRPr="005B6D01">
        <w:rPr>
          <w:rFonts w:ascii="Times New Roman" w:hAnsi="Times New Roman" w:cs="Times New Roman"/>
          <w:sz w:val="28"/>
          <w:szCs w:val="28"/>
        </w:rPr>
        <w:t xml:space="preserve">в узком значении – совокупность выставленных к обозрению посетителей объектов, в широком значении – выставка. </w:t>
      </w:r>
      <w:r w:rsidR="003365F5">
        <w:rPr>
          <w:rFonts w:ascii="Times New Roman" w:hAnsi="Times New Roman" w:cs="Times New Roman"/>
          <w:sz w:val="28"/>
          <w:szCs w:val="28"/>
        </w:rPr>
        <w:t>Экспозиция — это</w:t>
      </w:r>
      <w:r w:rsidR="005B6D01" w:rsidRPr="005B6D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0916" w:rsidRPr="00370916">
        <w:rPr>
          <w:rFonts w:ascii="Times New Roman" w:hAnsi="Times New Roman" w:cs="Times New Roman"/>
          <w:sz w:val="28"/>
          <w:szCs w:val="28"/>
        </w:rPr>
        <w:t>основная форма музейной коммуникации, образовательные и воспитательные цели которой осуществляются путем демонстрации музейных предметов, организованных, объясненных и размещенных в соответствии с разработанной музеем научной концепцией и современными принципами архитектурно-художественных решений.</w:t>
      </w:r>
    </w:p>
    <w:p w14:paraId="5156AF2A" w14:textId="48E36640" w:rsidR="00B62FC2" w:rsidRDefault="00E06E72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Этикетаж –</w:t>
      </w:r>
      <w:r w:rsidR="006B13D5" w:rsidRPr="006B13D5">
        <w:t xml:space="preserve"> </w:t>
      </w:r>
      <w:r w:rsidR="006B13D5" w:rsidRPr="006B13D5">
        <w:rPr>
          <w:rFonts w:ascii="Times New Roman" w:hAnsi="Times New Roman" w:cs="Times New Roman"/>
          <w:sz w:val="28"/>
          <w:szCs w:val="28"/>
        </w:rPr>
        <w:t>совокупность всех этикеток в экспозиции; отражает состав представленных в ней экспонатов.</w:t>
      </w:r>
    </w:p>
    <w:p w14:paraId="56D67041" w14:textId="7B9D40A1" w:rsidR="00704F3E" w:rsidRDefault="00704F3E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C56A94" w14:textId="6296A6FA" w:rsidR="00704F3E" w:rsidRDefault="00704F3E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909E49" w14:textId="6F152BB6" w:rsidR="00704F3E" w:rsidRDefault="00704F3E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4C625B" w14:textId="77777777" w:rsidR="00322A75" w:rsidRDefault="00322A75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6249B" w14:textId="77777777" w:rsidR="00322A75" w:rsidRDefault="00322A75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974F8F" w14:textId="77777777" w:rsidR="00322A75" w:rsidRDefault="00322A75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40787" w14:textId="77777777" w:rsidR="00322A75" w:rsidRDefault="00322A75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319311" w14:textId="77777777" w:rsidR="00322A75" w:rsidRDefault="00322A75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3E8E4" w14:textId="77777777" w:rsidR="00322A75" w:rsidRDefault="00322A75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6A3417" w14:textId="77777777" w:rsidR="00322A75" w:rsidRDefault="00322A75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5D3836" w14:textId="77777777" w:rsidR="00322A75" w:rsidRDefault="00322A75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425200" w14:textId="77777777" w:rsidR="00322A75" w:rsidRDefault="00322A75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50906F" w14:textId="77777777" w:rsidR="00322A75" w:rsidRDefault="00322A75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C1C245" w14:textId="77777777" w:rsidR="00322A75" w:rsidRDefault="00322A75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46CA00" w14:textId="77777777" w:rsidR="00322A75" w:rsidRDefault="00322A75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7A0D3" w14:textId="3F017073" w:rsidR="00704F3E" w:rsidRPr="00704F3E" w:rsidRDefault="00704F3E" w:rsidP="0003788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04F3E">
        <w:rPr>
          <w:rFonts w:ascii="Times New Roman" w:hAnsi="Times New Roman" w:cs="Times New Roman"/>
          <w:b/>
          <w:bCs/>
          <w:sz w:val="32"/>
          <w:szCs w:val="32"/>
        </w:rPr>
        <w:t>Список использованной литературы:</w:t>
      </w:r>
    </w:p>
    <w:p w14:paraId="32DD6223" w14:textId="28543460" w:rsidR="00A33426" w:rsidRDefault="00322A75" w:rsidP="00A33426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33426" w:rsidRPr="0058035E">
        <w:rPr>
          <w:rFonts w:ascii="Times New Roman" w:hAnsi="Times New Roman" w:cs="Times New Roman"/>
          <w:sz w:val="28"/>
          <w:szCs w:val="28"/>
        </w:rPr>
        <w:t xml:space="preserve">Бонами, Зинаида </w:t>
      </w:r>
      <w:proofErr w:type="spellStart"/>
      <w:r w:rsidR="00A33426" w:rsidRPr="0058035E">
        <w:rPr>
          <w:rFonts w:ascii="Times New Roman" w:hAnsi="Times New Roman" w:cs="Times New Roman"/>
          <w:sz w:val="28"/>
          <w:szCs w:val="28"/>
        </w:rPr>
        <w:t>Аматусовна</w:t>
      </w:r>
      <w:proofErr w:type="spellEnd"/>
      <w:r w:rsidR="00A33426" w:rsidRPr="0058035E">
        <w:rPr>
          <w:rFonts w:ascii="Times New Roman" w:hAnsi="Times New Roman" w:cs="Times New Roman"/>
          <w:sz w:val="28"/>
          <w:szCs w:val="28"/>
        </w:rPr>
        <w:t>. Как читать и понимать выставку. Анатомия выставки/ З.А. Бонами. – Москва: Издательство АСТ: ОГИЗ, 2021. – 192 с.</w:t>
      </w:r>
    </w:p>
    <w:p w14:paraId="519D5AEE" w14:textId="416A0524" w:rsidR="000E54F4" w:rsidRDefault="00322A75" w:rsidP="000E54F4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E54F4" w:rsidRPr="000E54F4">
        <w:rPr>
          <w:rFonts w:ascii="Times New Roman" w:hAnsi="Times New Roman" w:cs="Times New Roman"/>
          <w:sz w:val="28"/>
          <w:szCs w:val="28"/>
        </w:rPr>
        <w:t>Галкина Т.В. Музееведение: основы создания экспозиции.</w:t>
      </w:r>
      <w:r w:rsidR="000E54F4">
        <w:rPr>
          <w:rFonts w:ascii="Times New Roman" w:hAnsi="Times New Roman" w:cs="Times New Roman"/>
          <w:sz w:val="28"/>
          <w:szCs w:val="28"/>
        </w:rPr>
        <w:t xml:space="preserve"> </w:t>
      </w:r>
      <w:r w:rsidR="000E54F4" w:rsidRPr="000E54F4">
        <w:rPr>
          <w:rFonts w:ascii="Times New Roman" w:hAnsi="Times New Roman" w:cs="Times New Roman"/>
          <w:sz w:val="28"/>
          <w:szCs w:val="28"/>
        </w:rPr>
        <w:t>Учебно-методическое пособие для студентов исторических факультетов вузов по специализации «Историческое краеведение и музееведение». Томск: Изд-во Томского государственного педагогического</w:t>
      </w:r>
      <w:r w:rsidR="000E54F4">
        <w:rPr>
          <w:rFonts w:ascii="Times New Roman" w:hAnsi="Times New Roman" w:cs="Times New Roman"/>
          <w:sz w:val="28"/>
          <w:szCs w:val="28"/>
        </w:rPr>
        <w:t xml:space="preserve"> </w:t>
      </w:r>
      <w:r w:rsidR="000E54F4" w:rsidRPr="000E54F4">
        <w:rPr>
          <w:rFonts w:ascii="Times New Roman" w:hAnsi="Times New Roman" w:cs="Times New Roman"/>
          <w:sz w:val="28"/>
          <w:szCs w:val="28"/>
        </w:rPr>
        <w:t>университета, 2004. 56 с.</w:t>
      </w:r>
    </w:p>
    <w:p w14:paraId="1A26C55D" w14:textId="53F08C8E" w:rsidR="007D594E" w:rsidRDefault="00322A75" w:rsidP="007D594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33426">
        <w:rPr>
          <w:rFonts w:ascii="Times New Roman" w:hAnsi="Times New Roman" w:cs="Times New Roman"/>
          <w:sz w:val="28"/>
          <w:szCs w:val="28"/>
        </w:rPr>
        <w:t xml:space="preserve">Горбунов И.В. </w:t>
      </w:r>
      <w:r w:rsidR="000E54F4">
        <w:rPr>
          <w:rFonts w:ascii="Times New Roman" w:hAnsi="Times New Roman" w:cs="Times New Roman"/>
          <w:sz w:val="28"/>
          <w:szCs w:val="28"/>
        </w:rPr>
        <w:t>Музейная экспозиция: цвет, пластика, пространство (в контексте проектной культуры последнего тридцатилетия): монография</w:t>
      </w:r>
      <w:r w:rsidR="00A33426">
        <w:rPr>
          <w:rFonts w:ascii="Times New Roman" w:hAnsi="Times New Roman" w:cs="Times New Roman"/>
          <w:sz w:val="28"/>
          <w:szCs w:val="28"/>
        </w:rPr>
        <w:t xml:space="preserve"> </w:t>
      </w:r>
      <w:r w:rsidR="000E54F4">
        <w:rPr>
          <w:rFonts w:ascii="Times New Roman" w:hAnsi="Times New Roman" w:cs="Times New Roman"/>
          <w:sz w:val="28"/>
          <w:szCs w:val="28"/>
        </w:rPr>
        <w:t xml:space="preserve">– Витебск: ВГУ </w:t>
      </w:r>
      <w:r w:rsidR="007D594E">
        <w:rPr>
          <w:rFonts w:ascii="Times New Roman" w:hAnsi="Times New Roman" w:cs="Times New Roman"/>
          <w:sz w:val="28"/>
          <w:szCs w:val="28"/>
        </w:rPr>
        <w:t xml:space="preserve">имени П.М. Машерова, 2017. – 167 с. </w:t>
      </w:r>
    </w:p>
    <w:p w14:paraId="3EC73985" w14:textId="4E4D0D50" w:rsidR="00A33426" w:rsidRDefault="00322A75" w:rsidP="00A33426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="00A33426" w:rsidRPr="0058035E">
        <w:rPr>
          <w:rFonts w:ascii="Times New Roman" w:hAnsi="Times New Roman" w:cs="Times New Roman"/>
          <w:sz w:val="28"/>
          <w:szCs w:val="28"/>
        </w:rPr>
        <w:t>Закс</w:t>
      </w:r>
      <w:proofErr w:type="spellEnd"/>
      <w:r w:rsidR="00A33426" w:rsidRPr="0058035E">
        <w:rPr>
          <w:rFonts w:ascii="Times New Roman" w:hAnsi="Times New Roman" w:cs="Times New Roman"/>
          <w:sz w:val="28"/>
          <w:szCs w:val="28"/>
        </w:rPr>
        <w:t xml:space="preserve"> А.Б. Российская музейная энциклопедия. Т.2.-М.: «Прогресс» «</w:t>
      </w:r>
      <w:proofErr w:type="spellStart"/>
      <w:r w:rsidR="00A33426" w:rsidRPr="0058035E">
        <w:rPr>
          <w:rFonts w:ascii="Times New Roman" w:hAnsi="Times New Roman" w:cs="Times New Roman"/>
          <w:sz w:val="28"/>
          <w:szCs w:val="28"/>
        </w:rPr>
        <w:t>Рипол</w:t>
      </w:r>
      <w:proofErr w:type="spellEnd"/>
      <w:r w:rsidR="00A33426" w:rsidRPr="0058035E">
        <w:rPr>
          <w:rFonts w:ascii="Times New Roman" w:hAnsi="Times New Roman" w:cs="Times New Roman"/>
          <w:sz w:val="28"/>
          <w:szCs w:val="28"/>
        </w:rPr>
        <w:t xml:space="preserve"> классик», 2001- С. 355.</w:t>
      </w:r>
    </w:p>
    <w:p w14:paraId="795CB5AE" w14:textId="32762993" w:rsidR="0058035E" w:rsidRDefault="00322A75" w:rsidP="007D594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8035E" w:rsidRPr="0058035E">
        <w:rPr>
          <w:rFonts w:ascii="Times New Roman" w:hAnsi="Times New Roman" w:cs="Times New Roman"/>
          <w:sz w:val="28"/>
          <w:szCs w:val="28"/>
        </w:rPr>
        <w:t xml:space="preserve">Поляков, Т.П. Музейная экспозиция: методы и технологии актуализации культурного наследия /Тарас </w:t>
      </w:r>
      <w:proofErr w:type="spellStart"/>
      <w:r w:rsidR="0058035E" w:rsidRPr="0058035E">
        <w:rPr>
          <w:rFonts w:ascii="Times New Roman" w:hAnsi="Times New Roman" w:cs="Times New Roman"/>
          <w:sz w:val="28"/>
          <w:szCs w:val="28"/>
        </w:rPr>
        <w:t>Пантелеймонович</w:t>
      </w:r>
      <w:proofErr w:type="spellEnd"/>
      <w:r w:rsidR="0058035E" w:rsidRPr="0058035E">
        <w:rPr>
          <w:rFonts w:ascii="Times New Roman" w:hAnsi="Times New Roman" w:cs="Times New Roman"/>
          <w:sz w:val="28"/>
          <w:szCs w:val="28"/>
        </w:rPr>
        <w:t xml:space="preserve"> Поляков М.: Вече, Институт наследия, 2019. – 592 с.</w:t>
      </w:r>
    </w:p>
    <w:p w14:paraId="76EBC299" w14:textId="14FC982A" w:rsidR="00A33426" w:rsidRDefault="00322A75" w:rsidP="00A33426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33426" w:rsidRPr="0058035E">
        <w:rPr>
          <w:rFonts w:ascii="Times New Roman" w:hAnsi="Times New Roman" w:cs="Times New Roman"/>
          <w:sz w:val="28"/>
          <w:szCs w:val="28"/>
        </w:rPr>
        <w:t>Сафонов</w:t>
      </w:r>
      <w:r w:rsidR="00A33426">
        <w:rPr>
          <w:rFonts w:ascii="Times New Roman" w:hAnsi="Times New Roman" w:cs="Times New Roman"/>
          <w:sz w:val="28"/>
          <w:szCs w:val="28"/>
        </w:rPr>
        <w:t xml:space="preserve"> А.А.</w:t>
      </w:r>
      <w:r w:rsidR="00A33426" w:rsidRPr="0058035E">
        <w:rPr>
          <w:rFonts w:ascii="Times New Roman" w:hAnsi="Times New Roman" w:cs="Times New Roman"/>
          <w:sz w:val="28"/>
          <w:szCs w:val="28"/>
        </w:rPr>
        <w:t>,</w:t>
      </w:r>
      <w:r w:rsidR="00A33426">
        <w:rPr>
          <w:rFonts w:ascii="Times New Roman" w:hAnsi="Times New Roman" w:cs="Times New Roman"/>
          <w:sz w:val="28"/>
          <w:szCs w:val="28"/>
        </w:rPr>
        <w:t xml:space="preserve"> </w:t>
      </w:r>
      <w:r w:rsidR="00A33426" w:rsidRPr="0058035E">
        <w:rPr>
          <w:rFonts w:ascii="Times New Roman" w:hAnsi="Times New Roman" w:cs="Times New Roman"/>
          <w:sz w:val="28"/>
          <w:szCs w:val="28"/>
        </w:rPr>
        <w:t>Сафонова</w:t>
      </w:r>
      <w:r w:rsidR="00A33426">
        <w:rPr>
          <w:rFonts w:ascii="Times New Roman" w:hAnsi="Times New Roman" w:cs="Times New Roman"/>
          <w:sz w:val="28"/>
          <w:szCs w:val="28"/>
        </w:rPr>
        <w:t xml:space="preserve"> М.А</w:t>
      </w:r>
      <w:r w:rsidR="00A33426" w:rsidRPr="0058035E">
        <w:rPr>
          <w:rFonts w:ascii="Times New Roman" w:hAnsi="Times New Roman" w:cs="Times New Roman"/>
          <w:sz w:val="28"/>
          <w:szCs w:val="28"/>
        </w:rPr>
        <w:t xml:space="preserve">. Музейное дело и охрана памятников: учебник и практикум для академического бакалавриата /– М.: Издательство </w:t>
      </w:r>
      <w:proofErr w:type="spellStart"/>
      <w:r w:rsidR="00A33426" w:rsidRPr="0058035E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A33426" w:rsidRPr="0058035E">
        <w:rPr>
          <w:rFonts w:ascii="Times New Roman" w:hAnsi="Times New Roman" w:cs="Times New Roman"/>
          <w:sz w:val="28"/>
          <w:szCs w:val="28"/>
        </w:rPr>
        <w:t>, 2019. – 300 с.</w:t>
      </w:r>
    </w:p>
    <w:p w14:paraId="522C31A1" w14:textId="39664D83" w:rsidR="00A33426" w:rsidRDefault="00322A75" w:rsidP="00A33426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A33426" w:rsidRPr="00A33426">
        <w:rPr>
          <w:rFonts w:ascii="Times New Roman" w:hAnsi="Times New Roman" w:cs="Times New Roman"/>
          <w:sz w:val="28"/>
          <w:szCs w:val="28"/>
        </w:rPr>
        <w:t>Словарь музейных терминов: Сборник научных трудов. – М. ГЦМСИР, 2010. – 232 с</w:t>
      </w:r>
    </w:p>
    <w:p w14:paraId="2C1F128C" w14:textId="24B874A8" w:rsidR="0058035E" w:rsidRDefault="00322A75" w:rsidP="007D594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="0058035E" w:rsidRPr="0058035E">
        <w:rPr>
          <w:rFonts w:ascii="Times New Roman" w:hAnsi="Times New Roman" w:cs="Times New Roman"/>
          <w:sz w:val="28"/>
          <w:szCs w:val="28"/>
        </w:rPr>
        <w:t>Шляхтина</w:t>
      </w:r>
      <w:proofErr w:type="spellEnd"/>
      <w:r w:rsidR="0058035E" w:rsidRPr="0058035E">
        <w:rPr>
          <w:rFonts w:ascii="Times New Roman" w:hAnsi="Times New Roman" w:cs="Times New Roman"/>
          <w:sz w:val="28"/>
          <w:szCs w:val="28"/>
        </w:rPr>
        <w:t xml:space="preserve"> Л.М. Основы музейного дела: теория и практика: учебное пособие / Л.М. Шляхтина. – 7-е изд., стер. – Санкт Петербург: Лань: ПЛАНЕТА МУЗЫКИ, 2021. – 248 с.: ил.</w:t>
      </w:r>
    </w:p>
    <w:p w14:paraId="1DD71E3C" w14:textId="5360113E" w:rsidR="00A33426" w:rsidRDefault="00322A75" w:rsidP="00A33426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="0058035E" w:rsidRPr="0058035E">
        <w:rPr>
          <w:rFonts w:ascii="Times New Roman" w:hAnsi="Times New Roman" w:cs="Times New Roman"/>
          <w:sz w:val="28"/>
          <w:szCs w:val="28"/>
        </w:rPr>
        <w:t>Шаховалова</w:t>
      </w:r>
      <w:proofErr w:type="spellEnd"/>
      <w:r w:rsidR="0058035E" w:rsidRPr="0058035E">
        <w:rPr>
          <w:rFonts w:ascii="Times New Roman" w:hAnsi="Times New Roman" w:cs="Times New Roman"/>
          <w:sz w:val="28"/>
          <w:szCs w:val="28"/>
        </w:rPr>
        <w:t xml:space="preserve"> Е.Г., </w:t>
      </w:r>
      <w:proofErr w:type="spellStart"/>
      <w:r w:rsidR="0058035E" w:rsidRPr="0058035E">
        <w:rPr>
          <w:rFonts w:ascii="Times New Roman" w:hAnsi="Times New Roman" w:cs="Times New Roman"/>
          <w:sz w:val="28"/>
          <w:szCs w:val="28"/>
        </w:rPr>
        <w:t>Шаховалов</w:t>
      </w:r>
      <w:proofErr w:type="spellEnd"/>
      <w:r w:rsidR="0058035E" w:rsidRPr="0058035E">
        <w:rPr>
          <w:rFonts w:ascii="Times New Roman" w:hAnsi="Times New Roman" w:cs="Times New Roman"/>
          <w:sz w:val="28"/>
          <w:szCs w:val="28"/>
        </w:rPr>
        <w:t xml:space="preserve"> Н.Н., 2021. Виртуальные выставки как актуальная форма музейной коммуникации. Вопросы журналистики, педагогики и языкознания, 40 (3): 358–367.</w:t>
      </w:r>
      <w:r w:rsidR="00A33426" w:rsidRPr="00A334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FCCCED" w14:textId="5554DFDA" w:rsidR="0058035E" w:rsidRPr="00A33426" w:rsidRDefault="00322A75" w:rsidP="007D594E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A33426" w:rsidRPr="0058035E">
        <w:rPr>
          <w:rFonts w:ascii="Times New Roman" w:hAnsi="Times New Roman" w:cs="Times New Roman"/>
          <w:sz w:val="28"/>
          <w:szCs w:val="28"/>
        </w:rPr>
        <w:t>Щербина, А.В. Музейное проектирование: учебно-методическое пособие / А.В. Щербина. – Тольятти: ТГУ, 2011. – 68 с.</w:t>
      </w:r>
      <w:bookmarkStart w:id="0" w:name="_GoBack"/>
      <w:bookmarkEnd w:id="0"/>
    </w:p>
    <w:sectPr w:rsidR="0058035E" w:rsidRPr="00A33426" w:rsidSect="00805712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9E730" w14:textId="77777777" w:rsidR="00F479E6" w:rsidRDefault="00F479E6" w:rsidP="00D11576">
      <w:pPr>
        <w:spacing w:after="0" w:line="240" w:lineRule="auto"/>
      </w:pPr>
      <w:r>
        <w:separator/>
      </w:r>
    </w:p>
  </w:endnote>
  <w:endnote w:type="continuationSeparator" w:id="0">
    <w:p w14:paraId="14D7648A" w14:textId="77777777" w:rsidR="00F479E6" w:rsidRDefault="00F479E6" w:rsidP="00D11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2602695"/>
      <w:docPartObj>
        <w:docPartGallery w:val="Page Numbers (Bottom of Page)"/>
        <w:docPartUnique/>
      </w:docPartObj>
    </w:sdtPr>
    <w:sdtEndPr/>
    <w:sdtContent>
      <w:p w14:paraId="2955DA1F" w14:textId="5A2CF210" w:rsidR="001F2F48" w:rsidRDefault="001F2F4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AD3">
          <w:rPr>
            <w:noProof/>
          </w:rPr>
          <w:t>17</w:t>
        </w:r>
        <w:r>
          <w:fldChar w:fldCharType="end"/>
        </w:r>
      </w:p>
    </w:sdtContent>
  </w:sdt>
  <w:p w14:paraId="1E94C2C4" w14:textId="77777777" w:rsidR="00344600" w:rsidRDefault="0034460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394D5" w14:textId="77777777" w:rsidR="00F479E6" w:rsidRDefault="00F479E6" w:rsidP="00D11576">
      <w:pPr>
        <w:spacing w:after="0" w:line="240" w:lineRule="auto"/>
      </w:pPr>
      <w:r>
        <w:separator/>
      </w:r>
    </w:p>
  </w:footnote>
  <w:footnote w:type="continuationSeparator" w:id="0">
    <w:p w14:paraId="3A8B256F" w14:textId="77777777" w:rsidR="00F479E6" w:rsidRDefault="00F479E6" w:rsidP="00D115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67606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70C625B8"/>
    <w:multiLevelType w:val="hybridMultilevel"/>
    <w:tmpl w:val="F70AE0A0"/>
    <w:lvl w:ilvl="0" w:tplc="0D6E70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459"/>
    <w:rsid w:val="00037882"/>
    <w:rsid w:val="000452D1"/>
    <w:rsid w:val="0006609E"/>
    <w:rsid w:val="000C0492"/>
    <w:rsid w:val="000C2DB2"/>
    <w:rsid w:val="000E3E3D"/>
    <w:rsid w:val="000E54F4"/>
    <w:rsid w:val="000F2366"/>
    <w:rsid w:val="000F7A7B"/>
    <w:rsid w:val="00100795"/>
    <w:rsid w:val="00107CC2"/>
    <w:rsid w:val="00141AC6"/>
    <w:rsid w:val="00171730"/>
    <w:rsid w:val="00194C6F"/>
    <w:rsid w:val="001B4E02"/>
    <w:rsid w:val="001B55FD"/>
    <w:rsid w:val="001B6E01"/>
    <w:rsid w:val="001F2F48"/>
    <w:rsid w:val="00200D8D"/>
    <w:rsid w:val="00214AA5"/>
    <w:rsid w:val="002242C3"/>
    <w:rsid w:val="00271459"/>
    <w:rsid w:val="00295E01"/>
    <w:rsid w:val="002A1C18"/>
    <w:rsid w:val="00322A75"/>
    <w:rsid w:val="00333E75"/>
    <w:rsid w:val="00334595"/>
    <w:rsid w:val="003365F5"/>
    <w:rsid w:val="00344600"/>
    <w:rsid w:val="00370916"/>
    <w:rsid w:val="003A0E51"/>
    <w:rsid w:val="003B6075"/>
    <w:rsid w:val="003C29B6"/>
    <w:rsid w:val="0040470A"/>
    <w:rsid w:val="00405556"/>
    <w:rsid w:val="0043674A"/>
    <w:rsid w:val="0048099E"/>
    <w:rsid w:val="00483AD9"/>
    <w:rsid w:val="004A5F56"/>
    <w:rsid w:val="004B4BD5"/>
    <w:rsid w:val="004B5344"/>
    <w:rsid w:val="004D104D"/>
    <w:rsid w:val="004D576F"/>
    <w:rsid w:val="00501934"/>
    <w:rsid w:val="00507B00"/>
    <w:rsid w:val="005152EE"/>
    <w:rsid w:val="0058035E"/>
    <w:rsid w:val="00593E95"/>
    <w:rsid w:val="005A238B"/>
    <w:rsid w:val="005B6D01"/>
    <w:rsid w:val="005C071B"/>
    <w:rsid w:val="005C3CF0"/>
    <w:rsid w:val="005F1467"/>
    <w:rsid w:val="0067383A"/>
    <w:rsid w:val="00676A7B"/>
    <w:rsid w:val="00683E2F"/>
    <w:rsid w:val="006962A4"/>
    <w:rsid w:val="006A0C02"/>
    <w:rsid w:val="006B13D5"/>
    <w:rsid w:val="006B3153"/>
    <w:rsid w:val="006C3367"/>
    <w:rsid w:val="006C7312"/>
    <w:rsid w:val="006D7807"/>
    <w:rsid w:val="00704F3E"/>
    <w:rsid w:val="0071290C"/>
    <w:rsid w:val="00716CB6"/>
    <w:rsid w:val="0074733A"/>
    <w:rsid w:val="0075535F"/>
    <w:rsid w:val="007A45A4"/>
    <w:rsid w:val="007B4043"/>
    <w:rsid w:val="007C0DE3"/>
    <w:rsid w:val="007D594E"/>
    <w:rsid w:val="007E49BF"/>
    <w:rsid w:val="007F5529"/>
    <w:rsid w:val="00805712"/>
    <w:rsid w:val="008224BD"/>
    <w:rsid w:val="00823257"/>
    <w:rsid w:val="0083748D"/>
    <w:rsid w:val="00843DA1"/>
    <w:rsid w:val="0084511C"/>
    <w:rsid w:val="00845C81"/>
    <w:rsid w:val="008567FB"/>
    <w:rsid w:val="00873A0E"/>
    <w:rsid w:val="0088477A"/>
    <w:rsid w:val="0088526D"/>
    <w:rsid w:val="008B2581"/>
    <w:rsid w:val="008C3365"/>
    <w:rsid w:val="008D0F29"/>
    <w:rsid w:val="008D4361"/>
    <w:rsid w:val="008E54AC"/>
    <w:rsid w:val="008F687D"/>
    <w:rsid w:val="00900C81"/>
    <w:rsid w:val="00904372"/>
    <w:rsid w:val="00906B7B"/>
    <w:rsid w:val="00906DCE"/>
    <w:rsid w:val="009160B0"/>
    <w:rsid w:val="009276C6"/>
    <w:rsid w:val="0093709D"/>
    <w:rsid w:val="00967234"/>
    <w:rsid w:val="00981274"/>
    <w:rsid w:val="009949D4"/>
    <w:rsid w:val="009B5B68"/>
    <w:rsid w:val="009C1F2E"/>
    <w:rsid w:val="009C6F1D"/>
    <w:rsid w:val="009F4CD7"/>
    <w:rsid w:val="00A0080C"/>
    <w:rsid w:val="00A06D8D"/>
    <w:rsid w:val="00A27EE2"/>
    <w:rsid w:val="00A33426"/>
    <w:rsid w:val="00A415AD"/>
    <w:rsid w:val="00A627A9"/>
    <w:rsid w:val="00AA0680"/>
    <w:rsid w:val="00B02E47"/>
    <w:rsid w:val="00B25670"/>
    <w:rsid w:val="00B62FC2"/>
    <w:rsid w:val="00BA6AD3"/>
    <w:rsid w:val="00BB23CF"/>
    <w:rsid w:val="00BD1411"/>
    <w:rsid w:val="00C245AE"/>
    <w:rsid w:val="00C3643D"/>
    <w:rsid w:val="00C415AE"/>
    <w:rsid w:val="00C5173A"/>
    <w:rsid w:val="00C857EA"/>
    <w:rsid w:val="00CA0E95"/>
    <w:rsid w:val="00CC734B"/>
    <w:rsid w:val="00CF02C1"/>
    <w:rsid w:val="00CF1955"/>
    <w:rsid w:val="00D009C8"/>
    <w:rsid w:val="00D1124D"/>
    <w:rsid w:val="00D11576"/>
    <w:rsid w:val="00D21CD3"/>
    <w:rsid w:val="00D22C61"/>
    <w:rsid w:val="00D302DF"/>
    <w:rsid w:val="00D33146"/>
    <w:rsid w:val="00D551EB"/>
    <w:rsid w:val="00D732D6"/>
    <w:rsid w:val="00D73664"/>
    <w:rsid w:val="00D967E5"/>
    <w:rsid w:val="00DD1EA4"/>
    <w:rsid w:val="00DF00B9"/>
    <w:rsid w:val="00DF60D4"/>
    <w:rsid w:val="00E06E72"/>
    <w:rsid w:val="00E15945"/>
    <w:rsid w:val="00E2036D"/>
    <w:rsid w:val="00E254F7"/>
    <w:rsid w:val="00E43966"/>
    <w:rsid w:val="00E43AF8"/>
    <w:rsid w:val="00E45F5D"/>
    <w:rsid w:val="00E471BA"/>
    <w:rsid w:val="00E77956"/>
    <w:rsid w:val="00EB2145"/>
    <w:rsid w:val="00EF1B46"/>
    <w:rsid w:val="00F25162"/>
    <w:rsid w:val="00F33105"/>
    <w:rsid w:val="00F479E6"/>
    <w:rsid w:val="00F81E00"/>
    <w:rsid w:val="00F8580D"/>
    <w:rsid w:val="00FA0D1A"/>
    <w:rsid w:val="00FA39EC"/>
    <w:rsid w:val="00FB3095"/>
    <w:rsid w:val="00FB539E"/>
    <w:rsid w:val="00FD305D"/>
    <w:rsid w:val="00FE08D2"/>
    <w:rsid w:val="00FE54B5"/>
    <w:rsid w:val="00FF3C92"/>
    <w:rsid w:val="00FF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CAE30"/>
  <w15:chartTrackingRefBased/>
  <w15:docId w15:val="{F04757FB-143C-4C39-A5B7-868665002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1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62A4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D1157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1157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D11576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344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4600"/>
  </w:style>
  <w:style w:type="paragraph" w:styleId="aa">
    <w:name w:val="footer"/>
    <w:basedOn w:val="a"/>
    <w:link w:val="ab"/>
    <w:uiPriority w:val="99"/>
    <w:unhideWhenUsed/>
    <w:rsid w:val="00344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4600"/>
  </w:style>
  <w:style w:type="character" w:styleId="ac">
    <w:name w:val="line number"/>
    <w:basedOn w:val="a0"/>
    <w:uiPriority w:val="99"/>
    <w:semiHidden/>
    <w:unhideWhenUsed/>
    <w:rsid w:val="001F2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36C94-1B9C-438A-9B25-B5B611F0B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18</Pages>
  <Words>3613</Words>
  <Characters>20599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Сожа Сергеевна Барышникова</cp:lastModifiedBy>
  <cp:revision>72</cp:revision>
  <dcterms:created xsi:type="dcterms:W3CDTF">2023-12-14T02:42:00Z</dcterms:created>
  <dcterms:modified xsi:type="dcterms:W3CDTF">2026-10-06T08:40:00Z</dcterms:modified>
</cp:coreProperties>
</file>