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5C1" w:rsidRDefault="006935C1" w:rsidP="006935C1">
      <w:pPr>
        <w:widowControl w:val="0"/>
        <w:spacing w:line="276" w:lineRule="auto"/>
        <w:ind w:left="-567" w:firstLine="567"/>
        <w:jc w:val="center"/>
        <w:rPr>
          <w:rFonts w:eastAsia="Times New Roman"/>
          <w:b/>
          <w:sz w:val="24"/>
          <w:szCs w:val="24"/>
          <w:lang w:eastAsia="ru-RU"/>
        </w:rPr>
      </w:pPr>
      <w:r w:rsidRPr="006935C1">
        <w:rPr>
          <w:rFonts w:eastAsia="Times New Roman"/>
          <w:b/>
          <w:sz w:val="24"/>
          <w:szCs w:val="24"/>
          <w:lang w:eastAsia="ru-RU"/>
        </w:rPr>
        <w:t>Перечень документов по сверке</w:t>
      </w:r>
    </w:p>
    <w:p w:rsidR="006935C1" w:rsidRPr="006935C1" w:rsidRDefault="006935C1" w:rsidP="006935C1">
      <w:pPr>
        <w:widowControl w:val="0"/>
        <w:spacing w:line="276" w:lineRule="auto"/>
        <w:ind w:left="-567" w:firstLine="567"/>
        <w:jc w:val="center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(Фомичева, ноябрь 2018 г.)</w:t>
      </w:r>
    </w:p>
    <w:p w:rsidR="006935C1" w:rsidRDefault="006935C1" w:rsidP="006935C1">
      <w:pPr>
        <w:widowControl w:val="0"/>
        <w:spacing w:line="276" w:lineRule="auto"/>
        <w:ind w:left="-567" w:firstLine="567"/>
        <w:jc w:val="center"/>
        <w:rPr>
          <w:rFonts w:eastAsia="Times New Roman"/>
          <w:sz w:val="24"/>
          <w:szCs w:val="24"/>
          <w:lang w:eastAsia="ru-RU"/>
        </w:rPr>
      </w:pPr>
      <w:bookmarkStart w:id="0" w:name="_GoBack"/>
      <w:bookmarkEnd w:id="0"/>
    </w:p>
    <w:p w:rsidR="00A875CC" w:rsidRPr="006935C1" w:rsidRDefault="00A875CC" w:rsidP="006935C1">
      <w:pPr>
        <w:widowControl w:val="0"/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1. Приказ о проведении цикла сверки наличия музейных предметов с учетной документацией и учетными системами (с планом-графиком</w:t>
      </w:r>
      <w:r w:rsidRPr="006935C1">
        <w:rPr>
          <w:sz w:val="24"/>
          <w:szCs w:val="24"/>
        </w:rPr>
        <w:t xml:space="preserve"> </w:t>
      </w:r>
      <w:r w:rsidRPr="006935C1">
        <w:rPr>
          <w:rFonts w:eastAsia="Times New Roman"/>
          <w:sz w:val="24"/>
          <w:szCs w:val="24"/>
          <w:lang w:eastAsia="ru-RU"/>
        </w:rPr>
        <w:t>проведения сверки наличия музейных предметов).</w:t>
      </w:r>
    </w:p>
    <w:p w:rsidR="00A875CC" w:rsidRPr="006935C1" w:rsidRDefault="00A875CC" w:rsidP="006935C1">
      <w:pPr>
        <w:widowControl w:val="0"/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2. Приказ о проведении сверки наличия музейных предметов фондовой коллекции основного фонда (научно-вспомогательного фонда).</w:t>
      </w:r>
    </w:p>
    <w:p w:rsidR="00A875CC" w:rsidRPr="006935C1" w:rsidRDefault="00A875CC" w:rsidP="006935C1">
      <w:pPr>
        <w:widowControl w:val="0"/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3. Приказ о подготовке итогового </w:t>
      </w:r>
      <w:proofErr w:type="gramStart"/>
      <w:r w:rsidRPr="006935C1">
        <w:rPr>
          <w:rFonts w:eastAsia="Times New Roman"/>
          <w:sz w:val="24"/>
          <w:szCs w:val="24"/>
          <w:lang w:eastAsia="ru-RU"/>
        </w:rPr>
        <w:t>акта сверки наличия предметов основного фонда</w:t>
      </w:r>
      <w:proofErr w:type="gramEnd"/>
      <w:r w:rsidRPr="006935C1">
        <w:rPr>
          <w:rFonts w:eastAsia="Times New Roman"/>
          <w:sz w:val="24"/>
          <w:szCs w:val="24"/>
          <w:lang w:eastAsia="ru-RU"/>
        </w:rPr>
        <w:t xml:space="preserve">. </w:t>
      </w:r>
    </w:p>
    <w:p w:rsidR="00A875CC" w:rsidRPr="006935C1" w:rsidRDefault="00A875CC" w:rsidP="006935C1">
      <w:pPr>
        <w:widowControl w:val="0"/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4. Акт </w:t>
      </w:r>
      <w:proofErr w:type="gramStart"/>
      <w:r w:rsidRPr="006935C1">
        <w:rPr>
          <w:rFonts w:eastAsia="Times New Roman"/>
          <w:sz w:val="24"/>
          <w:szCs w:val="24"/>
          <w:lang w:eastAsia="ru-RU"/>
        </w:rPr>
        <w:t>сверки наличия музейных предметов фондовой коллекции основного фонда</w:t>
      </w:r>
      <w:proofErr w:type="gramEnd"/>
      <w:r w:rsidRPr="006935C1">
        <w:rPr>
          <w:rFonts w:eastAsia="Times New Roman"/>
          <w:sz w:val="24"/>
          <w:szCs w:val="24"/>
          <w:lang w:eastAsia="ru-RU"/>
        </w:rPr>
        <w:t xml:space="preserve"> с учетной документацией и учетными системами.</w:t>
      </w:r>
    </w:p>
    <w:p w:rsidR="00A875CC" w:rsidRPr="006935C1" w:rsidRDefault="00A875CC" w:rsidP="006935C1">
      <w:pPr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5. Отчет о наличии предметов фондовой коллекции «_________________» основного фонда, зарегистрированных в Инвентарной книге с шифром «___» (Приложение ОФ-ИК к акту сверки наличия фондовой коллекции). 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6. Отчет о наличии предметов фондовой коллекции «_________________» основного фонда, зарегистрированных в Книге поступления основного фонда (Приложение ОФ-КП к акту сверки наличия фондовой коллекции).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7. Отчет о наличии предметов фондовой коллекции «_________________» основного фонда, зарегистрированных в книгах специального учета (Приложение ФК-КСУ к акту сверки наличия фондовой коллекции).</w:t>
      </w:r>
    </w:p>
    <w:p w:rsidR="00A875CC" w:rsidRPr="006935C1" w:rsidRDefault="00A875CC" w:rsidP="006935C1">
      <w:pPr>
        <w:widowControl w:val="0"/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8. Заключение комиссии по результатам </w:t>
      </w:r>
      <w:proofErr w:type="gramStart"/>
      <w:r w:rsidRPr="006935C1">
        <w:rPr>
          <w:rFonts w:eastAsia="Times New Roman"/>
          <w:sz w:val="24"/>
          <w:szCs w:val="24"/>
          <w:lang w:eastAsia="ru-RU"/>
        </w:rPr>
        <w:t>проведения сверки наличия музейных предметов фондовой коллекции основного фонда</w:t>
      </w:r>
      <w:proofErr w:type="gramEnd"/>
      <w:r w:rsidRPr="006935C1">
        <w:rPr>
          <w:rFonts w:eastAsia="Times New Roman"/>
          <w:sz w:val="24"/>
          <w:szCs w:val="24"/>
          <w:lang w:eastAsia="ru-RU"/>
        </w:rPr>
        <w:t>.</w:t>
      </w:r>
    </w:p>
    <w:p w:rsidR="00A875CC" w:rsidRPr="006935C1" w:rsidRDefault="00A875CC" w:rsidP="006935C1">
      <w:pPr>
        <w:widowControl w:val="0"/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9. Отчет о результатах сверки наличия музейных предметов фондовой коллекции основного фонда (рекомендованная форма).</w:t>
      </w:r>
    </w:p>
    <w:p w:rsidR="00A875CC" w:rsidRPr="006935C1" w:rsidRDefault="00A875CC" w:rsidP="006935C1">
      <w:pPr>
        <w:widowControl w:val="0"/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10. Сводный акт сверки наличия музейных предметов основного фонда с учетной документацией и учетными системами.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11. Отчет о наличии предметов основного фонда, зарегистрированных в книге поступления основного фонда (Приложение ОФ-КП к сводному акту сверки наличия основного фонда).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12. Отчет о наличии предметов основного фонда, зарегистрированных в инвентарных книгах (Приложение ОФ-ИК к сводному акту сверки наличия основного фонда).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13. Отчет о наличии предметов основного фонда, зарегистрированных в книгах специального учета (Приложение ОФ-КСУ к сводному акту сверки наличия основного фонда).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14. Отчет о наличии музейных предметов основного фонда, зарегистрированных в книге поступлений основного фонда по состоянию на 00.00.0000 (дата начала цикла сверки наличия) после внесения согласованных изменений по результатам сверки наличия фондовых коллекций (Приложение ОФ-КП-СВД к сводному акту сверки наличия основного фонда).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15. Отчет о составе предметов основного фонда по видам собственности по состоянию на 00.00.0000 (дата начала цикла сверки наличия) после внесения согласованных изменений по результатам сверки наличия фондовых коллекций (Приложение ОФ-КП-СБСТ к акту сверки наличия основного фонда).</w:t>
      </w:r>
    </w:p>
    <w:p w:rsidR="00A875CC" w:rsidRPr="006935C1" w:rsidRDefault="00A875CC" w:rsidP="006935C1">
      <w:pPr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16. Отчет о наличии музейных предметов основного фонда, зарегистрированных в Инвентарных книгах по состоянию на 00.00.0000 (дата начала цикла сверки наличия) после внесения согласованных изменений по результатам сверки наличия фондовых коллекций (Приложение ОФ-ИК-СВД к сводному акту сверки наличия основного фонда).</w:t>
      </w:r>
    </w:p>
    <w:p w:rsidR="00A875CC" w:rsidRPr="006935C1" w:rsidRDefault="00A875CC" w:rsidP="006935C1">
      <w:pPr>
        <w:ind w:left="-567" w:firstLine="567"/>
        <w:jc w:val="both"/>
        <w:rPr>
          <w:rFonts w:eastAsia="Times New Roman"/>
          <w:b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17. Отчет о наличии музейных предметов основного фонда, зарегистрированных в книгах специального учета по состоянию на 00.00.0000 (дата начала цикла сверки наличия) после </w:t>
      </w:r>
      <w:r w:rsidRPr="006935C1">
        <w:rPr>
          <w:rFonts w:eastAsia="Times New Roman"/>
          <w:sz w:val="24"/>
          <w:szCs w:val="24"/>
          <w:lang w:eastAsia="ru-RU"/>
        </w:rPr>
        <w:lastRenderedPageBreak/>
        <w:t>внесения согласованных изменений по результатам сверки наличия фондовых коллекций (Приложение ОФ-КСУ-СВД к сводному акту сверки наличия основного фонда).</w:t>
      </w:r>
    </w:p>
    <w:p w:rsidR="00A875CC" w:rsidRPr="006935C1" w:rsidRDefault="00A875CC" w:rsidP="006935C1">
      <w:pPr>
        <w:widowControl w:val="0"/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18. Заключение комиссии по результатам </w:t>
      </w:r>
      <w:proofErr w:type="gramStart"/>
      <w:r w:rsidRPr="006935C1">
        <w:rPr>
          <w:rFonts w:eastAsia="Times New Roman"/>
          <w:sz w:val="24"/>
          <w:szCs w:val="24"/>
          <w:lang w:eastAsia="ru-RU"/>
        </w:rPr>
        <w:t>проведения сверки наличия музейных предметов основного фонда</w:t>
      </w:r>
      <w:proofErr w:type="gramEnd"/>
      <w:r w:rsidRPr="006935C1">
        <w:rPr>
          <w:rFonts w:eastAsia="Times New Roman"/>
          <w:sz w:val="24"/>
          <w:szCs w:val="24"/>
          <w:lang w:eastAsia="ru-RU"/>
        </w:rPr>
        <w:t>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24. Образец оформления приложений-перечней музейных предметов и учетных номеров. 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25. Перечень музейных предметов, исключенных из Музейного фонда в установленном порядке.  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26. Перечень музейных предметов, исключенных в установленном порядке и обнаруженных в наличии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27. Перечень музейных предметов, исключенных в неустановленном порядке.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28. Перечень музейных предметов, не обнаруженных в наличии (оформляется по причинам).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29. Перечень учетных номеров, исключенных в установленном порядке.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30. Перечень пропущенных номеров.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31. Перечень дублетных номеров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32. Перечень музейных предметов, записанных дважды (и более раз) под разными номерами в книги учета.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33. Перечень предметов, записанных в КП ОФ и КП НВФ (в </w:t>
      </w:r>
      <w:proofErr w:type="gramStart"/>
      <w:r w:rsidRPr="006935C1">
        <w:rPr>
          <w:rFonts w:eastAsia="Times New Roman"/>
          <w:sz w:val="24"/>
          <w:szCs w:val="24"/>
          <w:lang w:eastAsia="ru-RU"/>
        </w:rPr>
        <w:t>разные</w:t>
      </w:r>
      <w:proofErr w:type="gramEnd"/>
      <w:r w:rsidRPr="006935C1">
        <w:rPr>
          <w:rFonts w:eastAsia="Times New Roman"/>
          <w:sz w:val="24"/>
          <w:szCs w:val="24"/>
          <w:lang w:eastAsia="ru-RU"/>
        </w:rPr>
        <w:t xml:space="preserve"> ИК, СИК).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34. Перечень музейных предметов, фактическое количество которых не соответствует количеству записанных предметов в книгах учета. </w:t>
      </w:r>
    </w:p>
    <w:p w:rsidR="00A875CC" w:rsidRPr="006935C1" w:rsidRDefault="00A875CC" w:rsidP="006935C1">
      <w:pPr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35. Перечень суммарных и групповых записей в книге поступления, требующих составления коллекционных описей. </w:t>
      </w:r>
    </w:p>
    <w:p w:rsidR="00A875CC" w:rsidRPr="006935C1" w:rsidRDefault="00A875CC" w:rsidP="006935C1">
      <w:pPr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36. Перечень музейных предметов, требующих проведения срочных реставрационных или консервационных работ.</w:t>
      </w:r>
    </w:p>
    <w:p w:rsidR="00A875CC" w:rsidRPr="006935C1" w:rsidRDefault="00A875CC" w:rsidP="006935C1">
      <w:pPr>
        <w:widowControl w:val="0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37. Перечень разрушенных музейных предметов. 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38. Перечень музейных предметов, в описаниях которых выявлены несоответствия фактическому состоянию предмета.</w:t>
      </w:r>
    </w:p>
    <w:p w:rsidR="00A875CC" w:rsidRPr="006935C1" w:rsidRDefault="00A875CC" w:rsidP="006935C1">
      <w:pPr>
        <w:widowControl w:val="0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39. Перечень предметов, не имеющих данных о способе и источнике поступления, форме собственности.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40. Перечень предметов, не имеющих учетных обозначений (Охранно-топографическая опись)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41. Перечень предметов, зарегистрированных дважды (и более раз) под разными номерами в реестре Музейного фонда </w:t>
      </w:r>
      <w:proofErr w:type="spellStart"/>
      <w:r w:rsidRPr="006935C1">
        <w:rPr>
          <w:rFonts w:eastAsia="Times New Roman"/>
          <w:sz w:val="24"/>
          <w:szCs w:val="24"/>
          <w:lang w:eastAsia="ru-RU"/>
        </w:rPr>
        <w:t>Госкаталога</w:t>
      </w:r>
      <w:proofErr w:type="spellEnd"/>
      <w:r w:rsidRPr="006935C1">
        <w:rPr>
          <w:rFonts w:eastAsia="Times New Roman"/>
          <w:sz w:val="24"/>
          <w:szCs w:val="24"/>
          <w:lang w:eastAsia="ru-RU"/>
        </w:rPr>
        <w:t>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42. Перечень групповых записей в реестре Музейного фонда Российской Федерации </w:t>
      </w:r>
      <w:proofErr w:type="spellStart"/>
      <w:r w:rsidRPr="006935C1">
        <w:rPr>
          <w:rFonts w:eastAsia="Times New Roman"/>
          <w:sz w:val="24"/>
          <w:szCs w:val="24"/>
          <w:lang w:eastAsia="ru-RU"/>
        </w:rPr>
        <w:t>Госкаталога</w:t>
      </w:r>
      <w:proofErr w:type="spellEnd"/>
      <w:r w:rsidRPr="006935C1">
        <w:rPr>
          <w:rFonts w:eastAsia="Times New Roman"/>
          <w:sz w:val="24"/>
          <w:szCs w:val="24"/>
          <w:lang w:eastAsia="ru-RU"/>
        </w:rPr>
        <w:t>.</w:t>
      </w:r>
    </w:p>
    <w:p w:rsidR="00A875CC" w:rsidRPr="006935C1" w:rsidRDefault="00A875CC" w:rsidP="006935C1">
      <w:pPr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43. Перечень музейных предметов, подлежащих исключению из Музейного фонда Российской Федерации  </w:t>
      </w:r>
    </w:p>
    <w:p w:rsidR="00A875CC" w:rsidRPr="006935C1" w:rsidRDefault="00A875CC" w:rsidP="006935C1">
      <w:pPr>
        <w:widowControl w:val="0"/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44. Протокол ЭФЗК об итогах сверки наличия музейных предметов фондовой коллекции (рекомендованная форма).</w:t>
      </w:r>
    </w:p>
    <w:p w:rsidR="00A875CC" w:rsidRPr="006935C1" w:rsidRDefault="00A875CC" w:rsidP="006935C1">
      <w:pPr>
        <w:widowControl w:val="0"/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>45. </w:t>
      </w:r>
      <w:proofErr w:type="spellStart"/>
      <w:r w:rsidRPr="006935C1">
        <w:rPr>
          <w:rFonts w:eastAsia="Times New Roman"/>
          <w:sz w:val="24"/>
          <w:szCs w:val="24"/>
          <w:lang w:eastAsia="ru-RU"/>
        </w:rPr>
        <w:t>Заверительный</w:t>
      </w:r>
      <w:proofErr w:type="spellEnd"/>
      <w:r w:rsidRPr="006935C1">
        <w:rPr>
          <w:rFonts w:eastAsia="Times New Roman"/>
          <w:sz w:val="24"/>
          <w:szCs w:val="24"/>
          <w:lang w:eastAsia="ru-RU"/>
        </w:rPr>
        <w:t xml:space="preserve"> акт к тому книги поступления основного и научно-вспомогательных фондов, инвентарной и специальной инвентарной книг.</w:t>
      </w:r>
    </w:p>
    <w:p w:rsidR="00BB545A" w:rsidRPr="006935C1" w:rsidRDefault="00A875CC" w:rsidP="006935C1">
      <w:pPr>
        <w:widowControl w:val="0"/>
        <w:spacing w:line="276" w:lineRule="auto"/>
        <w:ind w:left="-567" w:firstLine="567"/>
        <w:jc w:val="both"/>
        <w:rPr>
          <w:rFonts w:eastAsia="Times New Roman"/>
          <w:sz w:val="24"/>
          <w:szCs w:val="24"/>
          <w:lang w:eastAsia="ru-RU"/>
        </w:rPr>
      </w:pPr>
      <w:r w:rsidRPr="006935C1">
        <w:rPr>
          <w:rFonts w:eastAsia="Times New Roman"/>
          <w:sz w:val="24"/>
          <w:szCs w:val="24"/>
          <w:lang w:eastAsia="ru-RU"/>
        </w:rPr>
        <w:t xml:space="preserve">46. Книга (журнал) регистрации документов по проведению сверки наличия </w:t>
      </w:r>
    </w:p>
    <w:sectPr w:rsidR="00BB545A" w:rsidRPr="00693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E8B"/>
    <w:rsid w:val="001A6E8B"/>
    <w:rsid w:val="006935C1"/>
    <w:rsid w:val="00A875CC"/>
    <w:rsid w:val="00BB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5CC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5CC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5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Геннадьевна Манушкина</dc:creator>
  <cp:keywords/>
  <dc:description/>
  <cp:lastModifiedBy>Елена Геннадьевна Манушкина</cp:lastModifiedBy>
  <cp:revision>5</cp:revision>
  <cp:lastPrinted>2019-01-23T08:18:00Z</cp:lastPrinted>
  <dcterms:created xsi:type="dcterms:W3CDTF">2019-01-23T08:14:00Z</dcterms:created>
  <dcterms:modified xsi:type="dcterms:W3CDTF">2019-01-23T08:23:00Z</dcterms:modified>
</cp:coreProperties>
</file>